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D9094" w14:textId="3AE1537D" w:rsidR="00583DDE" w:rsidRDefault="00583DDE" w:rsidP="005A5591">
      <w:pPr>
        <w:widowControl w:val="0"/>
        <w:ind w:firstLine="567"/>
        <w:jc w:val="both"/>
        <w:rPr>
          <w:rFonts w:ascii="Times New Roman" w:eastAsia="Times New Roman" w:hAnsi="Times New Roman" w:cs="Times New Roman"/>
          <w:color w:val="000000"/>
          <w:sz w:val="26"/>
          <w:szCs w:val="26"/>
          <w:lang w:bidi="ru-RU"/>
        </w:rPr>
      </w:pPr>
      <w:r w:rsidRPr="00583DDE">
        <w:rPr>
          <w:rFonts w:ascii="Times New Roman" w:eastAsia="Times New Roman" w:hAnsi="Times New Roman" w:cs="Times New Roman"/>
          <w:noProof/>
          <w:color w:val="000000"/>
          <w:sz w:val="26"/>
          <w:szCs w:val="26"/>
        </w:rPr>
        <w:drawing>
          <wp:inline distT="0" distB="0" distL="0" distR="0" wp14:anchorId="0B271846" wp14:editId="69195832">
            <wp:extent cx="5767705" cy="8330371"/>
            <wp:effectExtent l="0" t="0" r="0" b="0"/>
            <wp:docPr id="1" name="Рисунок 1" descr="C:\Users\User\Desktop\молоко\attachmen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886" t="1242"/>
                    <a:stretch/>
                  </pic:blipFill>
                  <pic:spPr bwMode="auto">
                    <a:xfrm>
                      <a:off x="0" y="0"/>
                      <a:ext cx="5768338" cy="833128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4DAF9539" w14:textId="77777777" w:rsidR="00583DDE" w:rsidRDefault="00583DDE" w:rsidP="005A5591">
      <w:pPr>
        <w:widowControl w:val="0"/>
        <w:ind w:firstLine="567"/>
        <w:jc w:val="both"/>
        <w:rPr>
          <w:rFonts w:ascii="Times New Roman" w:eastAsia="Times New Roman" w:hAnsi="Times New Roman" w:cs="Times New Roman"/>
          <w:color w:val="000000"/>
          <w:sz w:val="26"/>
          <w:szCs w:val="26"/>
          <w:lang w:bidi="ru-RU"/>
        </w:rPr>
      </w:pPr>
    </w:p>
    <w:p w14:paraId="1BD1CB4D" w14:textId="77777777" w:rsidR="00583DDE" w:rsidRDefault="00583DDE" w:rsidP="005A5591">
      <w:pPr>
        <w:widowControl w:val="0"/>
        <w:ind w:firstLine="567"/>
        <w:jc w:val="both"/>
        <w:rPr>
          <w:rFonts w:ascii="Times New Roman" w:eastAsia="Times New Roman" w:hAnsi="Times New Roman" w:cs="Times New Roman"/>
          <w:color w:val="000000"/>
          <w:sz w:val="26"/>
          <w:szCs w:val="26"/>
          <w:lang w:bidi="ru-RU"/>
        </w:rPr>
      </w:pPr>
    </w:p>
    <w:p w14:paraId="5801C2CA" w14:textId="4C8B6C97" w:rsidR="005A5591" w:rsidRPr="005A5591" w:rsidRDefault="005A5591" w:rsidP="005A5591">
      <w:pPr>
        <w:widowControl w:val="0"/>
        <w:ind w:firstLine="567"/>
        <w:jc w:val="both"/>
        <w:rPr>
          <w:rFonts w:ascii="Times New Roman" w:eastAsia="Times New Roman" w:hAnsi="Times New Roman" w:cs="Times New Roman"/>
          <w:color w:val="000000"/>
          <w:sz w:val="26"/>
          <w:szCs w:val="26"/>
          <w:lang w:bidi="ru-RU"/>
        </w:rPr>
      </w:pPr>
      <w:r w:rsidRPr="005A5591">
        <w:rPr>
          <w:rFonts w:ascii="Times New Roman" w:eastAsia="Times New Roman" w:hAnsi="Times New Roman" w:cs="Times New Roman"/>
          <w:color w:val="000000"/>
          <w:sz w:val="26"/>
          <w:szCs w:val="26"/>
          <w:lang w:bidi="ru-RU"/>
        </w:rPr>
        <w:lastRenderedPageBreak/>
        <w:t>Методические указания разработаны на основе:</w:t>
      </w:r>
    </w:p>
    <w:p w14:paraId="569AA3A3" w14:textId="77777777" w:rsidR="005A5591" w:rsidRPr="005A5591" w:rsidRDefault="005A5591" w:rsidP="005A5591">
      <w:pPr>
        <w:widowControl w:val="0"/>
        <w:spacing w:after="0"/>
        <w:ind w:firstLine="567"/>
        <w:jc w:val="both"/>
        <w:rPr>
          <w:rFonts w:ascii="Times New Roman" w:eastAsia="Calibri" w:hAnsi="Times New Roman" w:cs="Times New Roman"/>
          <w:bCs/>
          <w:color w:val="000000"/>
          <w:sz w:val="26"/>
          <w:szCs w:val="26"/>
          <w:lang w:bidi="ru-RU"/>
        </w:rPr>
      </w:pPr>
      <w:r w:rsidRPr="005A5591">
        <w:rPr>
          <w:rFonts w:ascii="Times New Roman" w:eastAsia="Calibri" w:hAnsi="Times New Roman" w:cs="Times New Roman"/>
          <w:color w:val="000000"/>
          <w:sz w:val="26"/>
          <w:szCs w:val="26"/>
          <w:lang w:bidi="ru-RU"/>
        </w:rPr>
        <w:t xml:space="preserve">- </w:t>
      </w:r>
      <w:r w:rsidRPr="005A5591">
        <w:rPr>
          <w:rFonts w:ascii="Times New Roman" w:eastAsia="Times New Roman" w:hAnsi="Times New Roman" w:cs="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5A5591">
        <w:rPr>
          <w:rFonts w:ascii="Times New Roman" w:eastAsia="Calibri" w:hAnsi="Times New Roman" w:cs="Times New Roman"/>
          <w:color w:val="000000"/>
          <w:sz w:val="26"/>
          <w:szCs w:val="26"/>
          <w:lang w:bidi="ru-RU"/>
        </w:rPr>
        <w:t>по специальности</w:t>
      </w:r>
      <w:r w:rsidRPr="005A5591">
        <w:rPr>
          <w:rFonts w:ascii="Times New Roman" w:eastAsia="Calibri" w:hAnsi="Times New Roman" w:cs="Times New Roman"/>
          <w:b/>
          <w:color w:val="000000"/>
          <w:sz w:val="26"/>
          <w:szCs w:val="26"/>
          <w:lang w:bidi="ru-RU"/>
        </w:rPr>
        <w:t xml:space="preserve"> </w:t>
      </w:r>
      <w:r w:rsidRPr="005A5591">
        <w:rPr>
          <w:rFonts w:ascii="Times New Roman" w:eastAsia="Calibri" w:hAnsi="Times New Roman" w:cs="Times New Roman"/>
          <w:color w:val="000000"/>
          <w:sz w:val="26"/>
          <w:szCs w:val="26"/>
          <w:lang w:bidi="ru-RU"/>
        </w:rPr>
        <w:t>19.02.07 Технология молока и молочных продуктов утвержденный приказом Минобрнауки России от</w:t>
      </w:r>
      <w:r w:rsidRPr="005A5591">
        <w:rPr>
          <w:rFonts w:ascii="Times New Roman" w:eastAsia="Calibri" w:hAnsi="Times New Roman" w:cs="Times New Roman"/>
          <w:bCs/>
          <w:color w:val="000000"/>
          <w:sz w:val="26"/>
          <w:szCs w:val="26"/>
          <w:lang w:bidi="ru-RU"/>
        </w:rPr>
        <w:t xml:space="preserve"> 22 апреля 2014 года №378</w:t>
      </w:r>
      <w:r w:rsidRPr="005A5591">
        <w:rPr>
          <w:rFonts w:ascii="Times New Roman" w:eastAsia="Calibri" w:hAnsi="Times New Roman" w:cs="Times New Roman"/>
          <w:color w:val="000000"/>
          <w:sz w:val="26"/>
          <w:szCs w:val="26"/>
          <w:lang w:bidi="ru-RU"/>
        </w:rPr>
        <w:t>,</w:t>
      </w:r>
      <w:r w:rsidRPr="005A5591">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5847F68" w14:textId="77777777" w:rsidR="005A5591" w:rsidRPr="005A5591" w:rsidRDefault="005A5591" w:rsidP="005A5591">
      <w:pPr>
        <w:widowControl w:val="0"/>
        <w:spacing w:after="0"/>
        <w:ind w:firstLine="567"/>
        <w:jc w:val="both"/>
        <w:rPr>
          <w:rFonts w:ascii="Times New Roman" w:eastAsia="Calibri" w:hAnsi="Times New Roman" w:cs="Times New Roman"/>
          <w:color w:val="000000"/>
          <w:sz w:val="26"/>
          <w:szCs w:val="26"/>
          <w:lang w:bidi="ru-RU"/>
        </w:rPr>
      </w:pPr>
    </w:p>
    <w:p w14:paraId="47186E6E" w14:textId="77777777" w:rsidR="005A5591" w:rsidRPr="005A5591" w:rsidRDefault="005A5591" w:rsidP="005A5591">
      <w:pPr>
        <w:widowControl w:val="0"/>
        <w:spacing w:after="0"/>
        <w:ind w:firstLine="567"/>
        <w:jc w:val="both"/>
        <w:rPr>
          <w:rFonts w:ascii="Times New Roman" w:eastAsia="Calibri" w:hAnsi="Times New Roman" w:cs="Times New Roman"/>
          <w:color w:val="000000"/>
          <w:sz w:val="26"/>
          <w:szCs w:val="26"/>
          <w:lang w:bidi="ru-RU"/>
        </w:rPr>
      </w:pPr>
      <w:r w:rsidRPr="005A5591">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5A5591">
        <w:rPr>
          <w:rFonts w:ascii="Times New Roman" w:eastAsia="Calibri" w:hAnsi="Times New Roman" w:cs="Times New Roman"/>
          <w:b/>
          <w:color w:val="000000"/>
          <w:sz w:val="26"/>
          <w:szCs w:val="26"/>
          <w:lang w:bidi="ru-RU"/>
        </w:rPr>
        <w:t xml:space="preserve"> </w:t>
      </w:r>
      <w:r w:rsidRPr="005A5591">
        <w:rPr>
          <w:rFonts w:ascii="Times New Roman" w:eastAsia="Calibri" w:hAnsi="Times New Roman" w:cs="Times New Roman"/>
          <w:color w:val="000000"/>
          <w:sz w:val="26"/>
          <w:szCs w:val="26"/>
          <w:lang w:bidi="ru-RU"/>
        </w:rPr>
        <w:t>19.02.07 Технология молока и молочных продуктов,2020г;</w:t>
      </w:r>
    </w:p>
    <w:p w14:paraId="6DE21A22" w14:textId="77777777" w:rsidR="005A5591" w:rsidRDefault="005A5591" w:rsidP="005A5591">
      <w:pPr>
        <w:spacing w:after="0"/>
        <w:jc w:val="center"/>
        <w:rPr>
          <w:rFonts w:ascii="Times New Roman" w:hAnsi="Times New Roman" w:cs="Times New Roman"/>
          <w:sz w:val="26"/>
          <w:szCs w:val="26"/>
        </w:rPr>
      </w:pPr>
    </w:p>
    <w:p w14:paraId="31F5F8B8" w14:textId="6F8A5B38" w:rsidR="0041333E" w:rsidRPr="0041333E" w:rsidRDefault="0041333E" w:rsidP="005A5591">
      <w:pPr>
        <w:spacing w:after="0"/>
        <w:ind w:firstLine="284"/>
        <w:jc w:val="both"/>
        <w:rPr>
          <w:rFonts w:ascii="Times New Roman" w:eastAsia="Calibri" w:hAnsi="Times New Roman" w:cs="Times New Roman"/>
          <w:bCs/>
          <w:sz w:val="26"/>
          <w:szCs w:val="26"/>
        </w:rPr>
      </w:pPr>
      <w:r w:rsidRPr="0041333E">
        <w:rPr>
          <w:rFonts w:ascii="Times New Roman" w:eastAsia="Times New Roman" w:hAnsi="Times New Roman" w:cs="Times New Roman"/>
          <w:bCs/>
          <w:sz w:val="26"/>
          <w:szCs w:val="26"/>
        </w:rPr>
        <w:t xml:space="preserve">  </w:t>
      </w:r>
      <w:r w:rsidRPr="0041333E">
        <w:rPr>
          <w:rFonts w:ascii="Times New Roman" w:eastAsia="Times New Roman" w:hAnsi="Times New Roman" w:cs="Times New Roman"/>
          <w:sz w:val="26"/>
          <w:szCs w:val="26"/>
        </w:rPr>
        <w:t xml:space="preserve"> - рабочей программы </w:t>
      </w:r>
      <w:r>
        <w:rPr>
          <w:rFonts w:ascii="Times New Roman" w:eastAsia="Times New Roman" w:hAnsi="Times New Roman" w:cs="Times New Roman"/>
          <w:sz w:val="26"/>
          <w:szCs w:val="26"/>
        </w:rPr>
        <w:t xml:space="preserve">учебной </w:t>
      </w:r>
      <w:r w:rsidR="005A5591">
        <w:rPr>
          <w:rFonts w:ascii="Times New Roman" w:eastAsia="Times New Roman" w:hAnsi="Times New Roman" w:cs="Times New Roman"/>
          <w:sz w:val="26"/>
          <w:szCs w:val="26"/>
        </w:rPr>
        <w:t>дисциплины ОП</w:t>
      </w:r>
      <w:r>
        <w:rPr>
          <w:rFonts w:ascii="Times New Roman" w:eastAsia="Times New Roman" w:hAnsi="Times New Roman" w:cs="Times New Roman"/>
          <w:sz w:val="26"/>
          <w:szCs w:val="26"/>
        </w:rPr>
        <w:t>.02 Техническая механика</w:t>
      </w:r>
      <w:r w:rsidRPr="0041333E">
        <w:rPr>
          <w:rFonts w:ascii="Times New Roman" w:eastAsia="Times New Roman" w:hAnsi="Times New Roman" w:cs="Times New Roman"/>
          <w:bCs/>
          <w:noProof/>
          <w:sz w:val="26"/>
          <w:szCs w:val="26"/>
        </w:rPr>
        <w:t>,2020г.</w:t>
      </w:r>
    </w:p>
    <w:p w14:paraId="445378FE" w14:textId="77777777" w:rsidR="0041333E" w:rsidRPr="0041333E" w:rsidRDefault="0041333E" w:rsidP="005A5591">
      <w:pPr>
        <w:spacing w:after="0"/>
        <w:rPr>
          <w:rFonts w:ascii="Times New Roman" w:eastAsia="Times New Roman" w:hAnsi="Times New Roman" w:cs="Times New Roman"/>
          <w:sz w:val="26"/>
          <w:szCs w:val="26"/>
        </w:rPr>
      </w:pPr>
    </w:p>
    <w:p w14:paraId="5155936C" w14:textId="77777777" w:rsidR="00BF2D6C" w:rsidRDefault="00BF2D6C" w:rsidP="005A5591">
      <w:pPr>
        <w:widowControl w:val="0"/>
        <w:spacing w:before="100" w:beforeAutospacing="1" w:after="0"/>
        <w:ind w:firstLine="709"/>
        <w:jc w:val="both"/>
        <w:rPr>
          <w:rFonts w:eastAsia="Times New Roman"/>
          <w:sz w:val="26"/>
          <w:szCs w:val="26"/>
        </w:rPr>
      </w:pPr>
    </w:p>
    <w:p w14:paraId="5B056655" w14:textId="77777777" w:rsidR="0069700D" w:rsidRPr="00BF2D6C" w:rsidRDefault="0069700D" w:rsidP="005A5591">
      <w:pPr>
        <w:widowControl w:val="0"/>
        <w:spacing w:before="100" w:beforeAutospacing="1" w:after="0"/>
        <w:rPr>
          <w:rFonts w:ascii="Times New Roman" w:hAnsi="Times New Roman" w:cs="Times New Roman"/>
          <w:bCs/>
          <w:sz w:val="26"/>
          <w:szCs w:val="26"/>
        </w:rPr>
      </w:pPr>
      <w:r w:rsidRPr="00BF2D6C">
        <w:rPr>
          <w:rFonts w:ascii="Times New Roman" w:hAnsi="Times New Roman" w:cs="Times New Roman"/>
          <w:bCs/>
          <w:sz w:val="26"/>
          <w:szCs w:val="26"/>
        </w:rPr>
        <w:t xml:space="preserve">Разработчик преподаватель – </w:t>
      </w:r>
      <w:r w:rsidR="00BF2D6C" w:rsidRPr="00BF2D6C">
        <w:rPr>
          <w:rFonts w:ascii="Times New Roman" w:hAnsi="Times New Roman" w:cs="Times New Roman"/>
          <w:bCs/>
          <w:sz w:val="26"/>
          <w:szCs w:val="26"/>
        </w:rPr>
        <w:t>Герасимова О.Б.</w:t>
      </w:r>
    </w:p>
    <w:p w14:paraId="7933AB62" w14:textId="77777777" w:rsidR="0069700D" w:rsidRPr="00BF2D6C" w:rsidRDefault="0069700D" w:rsidP="005A5591">
      <w:pPr>
        <w:rPr>
          <w:rFonts w:ascii="Times New Roman" w:hAnsi="Times New Roman" w:cs="Times New Roman"/>
          <w:bCs/>
          <w:sz w:val="26"/>
          <w:szCs w:val="26"/>
        </w:rPr>
      </w:pPr>
      <w:r w:rsidRPr="00BF2D6C">
        <w:rPr>
          <w:rFonts w:ascii="Times New Roman" w:hAnsi="Times New Roman" w:cs="Times New Roman"/>
          <w:bCs/>
          <w:sz w:val="26"/>
          <w:szCs w:val="26"/>
        </w:rPr>
        <w:t>Организация – разработчик  – ГАПОУ «Казанский политехнический колледж»</w:t>
      </w:r>
    </w:p>
    <w:p w14:paraId="4E42CD01" w14:textId="77777777" w:rsidR="0069700D" w:rsidRDefault="0069700D" w:rsidP="005A5591">
      <w:pPr>
        <w:jc w:val="both"/>
        <w:rPr>
          <w:bCs/>
          <w:sz w:val="26"/>
          <w:szCs w:val="26"/>
        </w:rPr>
      </w:pPr>
    </w:p>
    <w:p w14:paraId="73BF89AF" w14:textId="77777777" w:rsidR="0069700D" w:rsidRDefault="0069700D" w:rsidP="005A5591">
      <w:pPr>
        <w:jc w:val="both"/>
        <w:rPr>
          <w:bCs/>
          <w:sz w:val="26"/>
          <w:szCs w:val="26"/>
        </w:rPr>
      </w:pPr>
    </w:p>
    <w:p w14:paraId="1611F51D"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49F51ACC"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5B11E5F7"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58B0171C"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767379F7"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471AEF0B"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6F514BA4"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1CCFB9D5"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6818DF8B"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351D0E0B" w14:textId="77777777" w:rsidR="0036016D" w:rsidRDefault="0036016D" w:rsidP="005A5591">
      <w:pPr>
        <w:shd w:val="clear" w:color="auto" w:fill="FFFFFF"/>
        <w:spacing w:after="100" w:afterAutospacing="1"/>
        <w:jc w:val="center"/>
        <w:rPr>
          <w:rFonts w:ascii="Times New Roman" w:eastAsia="Times New Roman" w:hAnsi="Times New Roman" w:cs="Times New Roman"/>
          <w:color w:val="111115"/>
          <w:sz w:val="20"/>
          <w:szCs w:val="20"/>
          <w:bdr w:val="none" w:sz="0" w:space="0" w:color="auto" w:frame="1"/>
        </w:rPr>
      </w:pPr>
    </w:p>
    <w:p w14:paraId="2FA4C216" w14:textId="77777777" w:rsidR="0036016D" w:rsidRDefault="0036016D" w:rsidP="005A5591">
      <w:pPr>
        <w:shd w:val="clear" w:color="auto" w:fill="FFFFFF"/>
        <w:spacing w:after="100" w:afterAutospacing="1"/>
        <w:jc w:val="center"/>
        <w:rPr>
          <w:rFonts w:ascii="Times New Roman" w:eastAsia="Times New Roman" w:hAnsi="Times New Roman" w:cs="Times New Roman"/>
          <w:color w:val="111115"/>
          <w:sz w:val="20"/>
          <w:szCs w:val="20"/>
          <w:bdr w:val="none" w:sz="0" w:space="0" w:color="auto" w:frame="1"/>
        </w:rPr>
      </w:pPr>
    </w:p>
    <w:p w14:paraId="1D44B60F" w14:textId="36B0972F"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14B99F0F" w14:textId="29DA72CC" w:rsidR="00343C37" w:rsidRDefault="0069700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r>
        <w:rPr>
          <w:rFonts w:ascii="Times New Roman" w:eastAsia="Times New Roman" w:hAnsi="Times New Roman" w:cs="Times New Roman"/>
          <w:color w:val="111115"/>
          <w:sz w:val="20"/>
          <w:szCs w:val="20"/>
          <w:bdr w:val="none" w:sz="0" w:space="0" w:color="auto" w:frame="1"/>
        </w:rPr>
        <w:t> </w:t>
      </w:r>
    </w:p>
    <w:p w14:paraId="3017B028" w14:textId="77777777" w:rsidR="000A5D91" w:rsidRPr="000A5D91" w:rsidRDefault="000A5D91" w:rsidP="005A5591">
      <w:pPr>
        <w:widowControl w:val="0"/>
        <w:spacing w:after="150"/>
        <w:jc w:val="center"/>
        <w:rPr>
          <w:rFonts w:ascii="Times New Roman" w:eastAsia="Times New Roman" w:hAnsi="Times New Roman" w:cs="Times New Roman"/>
          <w:b/>
          <w:bCs/>
          <w:color w:val="000000"/>
          <w:sz w:val="26"/>
          <w:szCs w:val="26"/>
          <w:lang w:bidi="ru-RU"/>
        </w:rPr>
      </w:pPr>
      <w:r w:rsidRPr="000A5D91">
        <w:rPr>
          <w:rFonts w:ascii="Times New Roman" w:eastAsia="Times New Roman" w:hAnsi="Times New Roman" w:cs="Times New Roman"/>
          <w:b/>
          <w:bCs/>
          <w:color w:val="000000"/>
          <w:sz w:val="26"/>
          <w:szCs w:val="26"/>
          <w:lang w:bidi="ru-RU"/>
        </w:rPr>
        <w:lastRenderedPageBreak/>
        <w:t>СОДЕРЖАНИЕ</w:t>
      </w:r>
    </w:p>
    <w:p w14:paraId="17CDC0BB" w14:textId="77777777" w:rsidR="000A5D91" w:rsidRPr="000A5D91" w:rsidRDefault="000A5D91" w:rsidP="005A5591">
      <w:pPr>
        <w:widowControl w:val="0"/>
        <w:spacing w:after="150"/>
        <w:rPr>
          <w:rFonts w:ascii="Times New Roman" w:eastAsia="Times New Roman" w:hAnsi="Times New Roman" w:cs="Times New Roman"/>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0A5D91" w:rsidRPr="000A5D91" w14:paraId="5A3D4D9E" w14:textId="77777777" w:rsidTr="006F2B2D">
        <w:tc>
          <w:tcPr>
            <w:tcW w:w="421" w:type="dxa"/>
          </w:tcPr>
          <w:p w14:paraId="4B678360"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5D27D19D"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Пояснительная записка</w:t>
            </w:r>
          </w:p>
        </w:tc>
        <w:tc>
          <w:tcPr>
            <w:tcW w:w="986" w:type="dxa"/>
          </w:tcPr>
          <w:p w14:paraId="5BA168C6"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4</w:t>
            </w:r>
          </w:p>
        </w:tc>
      </w:tr>
      <w:tr w:rsidR="000A5D91" w:rsidRPr="000A5D91" w14:paraId="7C8C40BC" w14:textId="77777777" w:rsidTr="006F2B2D">
        <w:tc>
          <w:tcPr>
            <w:tcW w:w="421" w:type="dxa"/>
          </w:tcPr>
          <w:p w14:paraId="7CD7907E"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74CF39C4"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Планирование самостоятельных работ</w:t>
            </w:r>
          </w:p>
        </w:tc>
        <w:tc>
          <w:tcPr>
            <w:tcW w:w="986" w:type="dxa"/>
          </w:tcPr>
          <w:p w14:paraId="4CE8081E" w14:textId="77E7CA37" w:rsidR="000A5D91" w:rsidRPr="000A5D91" w:rsidRDefault="00F26811" w:rsidP="005A5591">
            <w:pPr>
              <w:spacing w:line="276"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6</w:t>
            </w:r>
          </w:p>
        </w:tc>
      </w:tr>
      <w:tr w:rsidR="000A5D91" w:rsidRPr="000A5D91" w14:paraId="478E07C8" w14:textId="77777777" w:rsidTr="006F2B2D">
        <w:tc>
          <w:tcPr>
            <w:tcW w:w="421" w:type="dxa"/>
          </w:tcPr>
          <w:p w14:paraId="2B9C6455"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29C1EA6B"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Общие рекомендации по выполнению самостоятельных работ</w:t>
            </w:r>
          </w:p>
        </w:tc>
        <w:tc>
          <w:tcPr>
            <w:tcW w:w="986" w:type="dxa"/>
          </w:tcPr>
          <w:p w14:paraId="0F4AE709" w14:textId="12D46B9F" w:rsidR="000A5D91" w:rsidRPr="000A5D91" w:rsidRDefault="00F26811" w:rsidP="005A5591">
            <w:pPr>
              <w:spacing w:line="276"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7</w:t>
            </w:r>
          </w:p>
        </w:tc>
      </w:tr>
      <w:tr w:rsidR="000A5D91" w:rsidRPr="000A5D91" w14:paraId="73BD7398" w14:textId="77777777" w:rsidTr="006F2B2D">
        <w:tc>
          <w:tcPr>
            <w:tcW w:w="421" w:type="dxa"/>
          </w:tcPr>
          <w:p w14:paraId="2ECD5062"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15919972"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Критерии оценивания</w:t>
            </w:r>
          </w:p>
        </w:tc>
        <w:tc>
          <w:tcPr>
            <w:tcW w:w="986" w:type="dxa"/>
          </w:tcPr>
          <w:p w14:paraId="0DB855BA" w14:textId="56230D33"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2</w:t>
            </w:r>
          </w:p>
        </w:tc>
      </w:tr>
      <w:tr w:rsidR="000A5D91" w:rsidRPr="000A5D91" w14:paraId="576BD448" w14:textId="77777777" w:rsidTr="006F2B2D">
        <w:tc>
          <w:tcPr>
            <w:tcW w:w="421" w:type="dxa"/>
          </w:tcPr>
          <w:p w14:paraId="460882CF"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p>
        </w:tc>
        <w:tc>
          <w:tcPr>
            <w:tcW w:w="7938" w:type="dxa"/>
          </w:tcPr>
          <w:p w14:paraId="4F8F0AF3"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bCs/>
                <w:color w:val="000000"/>
                <w:sz w:val="26"/>
                <w:szCs w:val="26"/>
                <w:lang w:bidi="ru-RU"/>
              </w:rPr>
              <w:t>4.1. Критерии оценивания реферата</w:t>
            </w:r>
          </w:p>
        </w:tc>
        <w:tc>
          <w:tcPr>
            <w:tcW w:w="986" w:type="dxa"/>
          </w:tcPr>
          <w:p w14:paraId="3DA3FE9E" w14:textId="32789626"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2</w:t>
            </w:r>
          </w:p>
        </w:tc>
      </w:tr>
      <w:tr w:rsidR="000A5D91" w:rsidRPr="000A5D91" w14:paraId="4C197D2F" w14:textId="77777777" w:rsidTr="006F2B2D">
        <w:tc>
          <w:tcPr>
            <w:tcW w:w="421" w:type="dxa"/>
          </w:tcPr>
          <w:p w14:paraId="5EBBA2AC"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p>
        </w:tc>
        <w:tc>
          <w:tcPr>
            <w:tcW w:w="7938" w:type="dxa"/>
          </w:tcPr>
          <w:p w14:paraId="5F5C9C7D"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4.2. Критерии оценивания подготовки сообщений</w:t>
            </w:r>
            <w:r w:rsidRPr="000A5D91">
              <w:rPr>
                <w:rFonts w:ascii="Times New Roman" w:eastAsia="Times New Roman" w:hAnsi="Times New Roman" w:cs="Times New Roman"/>
                <w:color w:val="000000"/>
                <w:sz w:val="26"/>
                <w:szCs w:val="26"/>
                <w:lang w:bidi="ru-RU"/>
              </w:rPr>
              <w:tab/>
            </w:r>
          </w:p>
        </w:tc>
        <w:tc>
          <w:tcPr>
            <w:tcW w:w="986" w:type="dxa"/>
          </w:tcPr>
          <w:p w14:paraId="7EEC58D9" w14:textId="3FD6744F"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3</w:t>
            </w:r>
          </w:p>
        </w:tc>
      </w:tr>
      <w:tr w:rsidR="000A5D91" w:rsidRPr="000A5D91" w14:paraId="10A000FD" w14:textId="77777777" w:rsidTr="006F2B2D">
        <w:tc>
          <w:tcPr>
            <w:tcW w:w="421" w:type="dxa"/>
          </w:tcPr>
          <w:p w14:paraId="08E453C3"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5.</w:t>
            </w:r>
          </w:p>
        </w:tc>
        <w:tc>
          <w:tcPr>
            <w:tcW w:w="7938" w:type="dxa"/>
          </w:tcPr>
          <w:p w14:paraId="3A6E1198"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2BA5BF13" w14:textId="1A27DBDD"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5</w:t>
            </w:r>
          </w:p>
        </w:tc>
      </w:tr>
      <w:tr w:rsidR="000A5D91" w:rsidRPr="000A5D91" w14:paraId="567C779A" w14:textId="77777777" w:rsidTr="006F2B2D">
        <w:tc>
          <w:tcPr>
            <w:tcW w:w="421" w:type="dxa"/>
          </w:tcPr>
          <w:p w14:paraId="6552AF84"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p>
        </w:tc>
        <w:tc>
          <w:tcPr>
            <w:tcW w:w="7938" w:type="dxa"/>
          </w:tcPr>
          <w:p w14:paraId="30245157"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 xml:space="preserve">Приложение </w:t>
            </w:r>
          </w:p>
        </w:tc>
        <w:tc>
          <w:tcPr>
            <w:tcW w:w="986" w:type="dxa"/>
          </w:tcPr>
          <w:p w14:paraId="7C515024" w14:textId="22A0EC95"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7</w:t>
            </w:r>
          </w:p>
        </w:tc>
      </w:tr>
    </w:tbl>
    <w:p w14:paraId="000538F9" w14:textId="77777777" w:rsidR="000A5D91" w:rsidRPr="000A5D91" w:rsidRDefault="000A5D91" w:rsidP="005A5591">
      <w:pPr>
        <w:spacing w:after="0"/>
        <w:rPr>
          <w:rFonts w:ascii="Times New Roman" w:eastAsia="Times New Roman" w:hAnsi="Times New Roman" w:cs="Times New Roman"/>
          <w:sz w:val="26"/>
          <w:szCs w:val="26"/>
        </w:rPr>
      </w:pPr>
    </w:p>
    <w:p w14:paraId="63675CC1" w14:textId="77777777" w:rsidR="00343C37" w:rsidRPr="00343C37" w:rsidRDefault="00343C37" w:rsidP="005A5591">
      <w:pPr>
        <w:spacing w:after="0"/>
        <w:rPr>
          <w:rFonts w:ascii="Times New Roman" w:eastAsia="Times New Roman" w:hAnsi="Times New Roman" w:cs="Times New Roman"/>
          <w:sz w:val="26"/>
          <w:szCs w:val="26"/>
        </w:rPr>
      </w:pPr>
    </w:p>
    <w:p w14:paraId="0F5E5014" w14:textId="77777777" w:rsidR="00343C37" w:rsidRPr="00343C37" w:rsidRDefault="00343C37" w:rsidP="005A5591">
      <w:pPr>
        <w:spacing w:after="0"/>
        <w:rPr>
          <w:rFonts w:ascii="Times New Roman" w:eastAsia="Times New Roman" w:hAnsi="Times New Roman" w:cs="Times New Roman"/>
          <w:sz w:val="26"/>
          <w:szCs w:val="26"/>
        </w:rPr>
      </w:pPr>
    </w:p>
    <w:p w14:paraId="3032C930" w14:textId="77777777" w:rsidR="00343C37" w:rsidRPr="00343C37" w:rsidRDefault="00343C37" w:rsidP="005A5591">
      <w:pPr>
        <w:spacing w:after="0"/>
        <w:rPr>
          <w:rFonts w:ascii="Times New Roman" w:eastAsia="Times New Roman" w:hAnsi="Times New Roman" w:cs="Times New Roman"/>
          <w:sz w:val="26"/>
          <w:szCs w:val="26"/>
        </w:rPr>
      </w:pPr>
    </w:p>
    <w:p w14:paraId="275CF993" w14:textId="77777777" w:rsidR="00343C37" w:rsidRPr="00343C37" w:rsidRDefault="00343C37" w:rsidP="005A5591">
      <w:pPr>
        <w:spacing w:after="0"/>
        <w:rPr>
          <w:rFonts w:ascii="Times New Roman" w:eastAsia="Times New Roman" w:hAnsi="Times New Roman" w:cs="Times New Roman"/>
          <w:sz w:val="26"/>
          <w:szCs w:val="26"/>
        </w:rPr>
      </w:pPr>
    </w:p>
    <w:p w14:paraId="34DF4CA7" w14:textId="77777777" w:rsidR="00343C37" w:rsidRPr="00343C37" w:rsidRDefault="00343C37" w:rsidP="005A5591">
      <w:pPr>
        <w:spacing w:after="0"/>
        <w:rPr>
          <w:rFonts w:ascii="Times New Roman" w:eastAsia="Times New Roman" w:hAnsi="Times New Roman" w:cs="Times New Roman"/>
          <w:sz w:val="26"/>
          <w:szCs w:val="26"/>
        </w:rPr>
      </w:pPr>
    </w:p>
    <w:p w14:paraId="758C6ABF" w14:textId="77777777" w:rsidR="00343C37" w:rsidRPr="00343C37" w:rsidRDefault="00343C37" w:rsidP="005A5591">
      <w:pPr>
        <w:spacing w:after="0"/>
        <w:rPr>
          <w:rFonts w:ascii="Times New Roman" w:eastAsia="Times New Roman" w:hAnsi="Times New Roman" w:cs="Times New Roman"/>
          <w:sz w:val="26"/>
          <w:szCs w:val="26"/>
        </w:rPr>
      </w:pPr>
    </w:p>
    <w:p w14:paraId="26E8178D" w14:textId="77777777" w:rsidR="00343C37" w:rsidRPr="00343C37" w:rsidRDefault="00343C37" w:rsidP="005A5591">
      <w:pPr>
        <w:spacing w:after="0"/>
        <w:rPr>
          <w:rFonts w:ascii="Times New Roman" w:eastAsia="Times New Roman" w:hAnsi="Times New Roman" w:cs="Times New Roman"/>
          <w:sz w:val="26"/>
          <w:szCs w:val="26"/>
        </w:rPr>
      </w:pPr>
    </w:p>
    <w:p w14:paraId="30DC40EF" w14:textId="77777777" w:rsidR="00343C37" w:rsidRPr="00343C37" w:rsidRDefault="00343C37" w:rsidP="005A5591">
      <w:pPr>
        <w:spacing w:after="0"/>
        <w:rPr>
          <w:rFonts w:ascii="Times New Roman" w:eastAsia="Times New Roman" w:hAnsi="Times New Roman" w:cs="Times New Roman"/>
          <w:sz w:val="26"/>
          <w:szCs w:val="26"/>
        </w:rPr>
      </w:pPr>
    </w:p>
    <w:p w14:paraId="0CB3D9F5" w14:textId="77777777" w:rsidR="00343C37" w:rsidRPr="00343C37" w:rsidRDefault="00343C37" w:rsidP="005A5591">
      <w:pPr>
        <w:spacing w:after="0"/>
        <w:rPr>
          <w:rFonts w:ascii="Times New Roman" w:eastAsia="Times New Roman" w:hAnsi="Times New Roman" w:cs="Times New Roman"/>
          <w:sz w:val="26"/>
          <w:szCs w:val="26"/>
        </w:rPr>
      </w:pPr>
    </w:p>
    <w:p w14:paraId="6ABD4A44"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AD710BB"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27A9C3B5"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6C5AE47"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58BBA41F"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1941A4C"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19C191B4" w14:textId="3C72D4E6"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48ADDE82" w14:textId="5EB6A1ED" w:rsidR="005A5591" w:rsidRDefault="005A5591"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1F6EFC6F" w14:textId="7FD6E10C" w:rsidR="0036016D" w:rsidRDefault="0036016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184886F" w14:textId="04730CEE" w:rsidR="0036016D" w:rsidRDefault="0036016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4CC3AAA7" w14:textId="77777777" w:rsidR="0036016D" w:rsidRDefault="0036016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1FF73CB"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009FE93" w14:textId="77777777" w:rsidR="001C668C" w:rsidRPr="00D15A0B" w:rsidRDefault="001C668C" w:rsidP="005A5591">
      <w:pPr>
        <w:numPr>
          <w:ilvl w:val="0"/>
          <w:numId w:val="3"/>
        </w:numPr>
        <w:spacing w:after="0"/>
        <w:contextualSpacing/>
        <w:jc w:val="center"/>
        <w:rPr>
          <w:rFonts w:ascii="Times New Roman" w:hAnsi="Times New Roman" w:cs="Times New Roman"/>
          <w:b/>
          <w:bCs/>
          <w:sz w:val="26"/>
          <w:szCs w:val="26"/>
        </w:rPr>
      </w:pPr>
      <w:r w:rsidRPr="00D15A0B">
        <w:rPr>
          <w:rFonts w:ascii="Times New Roman" w:hAnsi="Times New Roman" w:cs="Times New Roman"/>
          <w:b/>
          <w:bCs/>
          <w:sz w:val="26"/>
          <w:szCs w:val="26"/>
        </w:rPr>
        <w:lastRenderedPageBreak/>
        <w:t>Пояснительная записка</w:t>
      </w:r>
    </w:p>
    <w:p w14:paraId="0A78205A" w14:textId="513DF811" w:rsidR="001C668C" w:rsidRPr="00D15A0B" w:rsidRDefault="001C668C" w:rsidP="005A5591">
      <w:pPr>
        <w:widowControl w:val="0"/>
        <w:ind w:firstLine="720"/>
        <w:jc w:val="both"/>
        <w:rPr>
          <w:rFonts w:ascii="Times New Roman" w:hAnsi="Times New Roman" w:cs="Times New Roman"/>
          <w:bCs/>
          <w:iCs/>
          <w:sz w:val="26"/>
          <w:szCs w:val="26"/>
        </w:rPr>
      </w:pPr>
      <w:r w:rsidRPr="00D15A0B">
        <w:rPr>
          <w:rFonts w:ascii="Times New Roman" w:eastAsia="Calibri" w:hAnsi="Times New Roman" w:cs="Times New Roman"/>
          <w:sz w:val="26"/>
          <w:szCs w:val="26"/>
        </w:rPr>
        <w:t>Методические указания по выполнению внеаудиторной самостоятельной работы по   дисциплине ОП.02</w:t>
      </w:r>
      <w:r w:rsidR="005A5591">
        <w:rPr>
          <w:rFonts w:ascii="Times New Roman" w:eastAsia="Calibri" w:hAnsi="Times New Roman" w:cs="Times New Roman"/>
          <w:sz w:val="26"/>
          <w:szCs w:val="26"/>
        </w:rPr>
        <w:t xml:space="preserve"> </w:t>
      </w:r>
      <w:r w:rsidRPr="00D15A0B">
        <w:rPr>
          <w:rFonts w:ascii="Times New Roman" w:eastAsia="Calibri" w:hAnsi="Times New Roman" w:cs="Times New Roman"/>
          <w:sz w:val="26"/>
          <w:szCs w:val="26"/>
        </w:rPr>
        <w:t xml:space="preserve">Техническая механика   </w:t>
      </w:r>
      <w:r w:rsidRPr="00D15A0B">
        <w:rPr>
          <w:rFonts w:ascii="Times New Roman" w:hAnsi="Times New Roman" w:cs="Times New Roman"/>
          <w:iCs/>
          <w:sz w:val="26"/>
          <w:szCs w:val="26"/>
        </w:rPr>
        <w:t xml:space="preserve">разработаны с целью </w:t>
      </w:r>
      <w:r w:rsidRPr="00D15A0B">
        <w:rPr>
          <w:rFonts w:ascii="Times New Roman" w:hAnsi="Times New Roman" w:cs="Times New Roman"/>
          <w:bCs/>
          <w:iCs/>
          <w:sz w:val="26"/>
          <w:szCs w:val="26"/>
        </w:rPr>
        <w:t xml:space="preserve">формирования у </w:t>
      </w:r>
      <w:r w:rsidRPr="00D15A0B">
        <w:rPr>
          <w:rFonts w:ascii="Times New Roman" w:hAnsi="Times New Roman" w:cs="Times New Roman"/>
          <w:iCs/>
          <w:sz w:val="26"/>
          <w:szCs w:val="26"/>
        </w:rPr>
        <w:t>обучающихся</w:t>
      </w:r>
      <w:r w:rsidRPr="00D15A0B">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D7DD318" w14:textId="77777777" w:rsidR="001C668C" w:rsidRPr="00D15A0B" w:rsidRDefault="001C668C" w:rsidP="005A5591">
      <w:pPr>
        <w:widowControl w:val="0"/>
        <w:ind w:firstLine="720"/>
        <w:jc w:val="both"/>
        <w:rPr>
          <w:rFonts w:ascii="Times New Roman" w:eastAsia="Arial Unicode MS" w:hAnsi="Times New Roman" w:cs="Times New Roman"/>
          <w:color w:val="000000"/>
          <w:sz w:val="26"/>
          <w:szCs w:val="26"/>
          <w:lang w:bidi="ru-RU"/>
        </w:rPr>
      </w:pPr>
      <w:r w:rsidRPr="00D15A0B">
        <w:rPr>
          <w:rFonts w:ascii="Times New Roman" w:eastAsia="Arial Unicode MS" w:hAnsi="Times New Roman" w:cs="Times New Roman"/>
          <w:color w:val="000000"/>
          <w:sz w:val="26"/>
          <w:szCs w:val="26"/>
          <w:lang w:bidi="ru-RU"/>
        </w:rPr>
        <w:t xml:space="preserve"> Для допуска к промежуточной аттестации   необходимо выполнение 70% занятий (4 из 7).</w:t>
      </w:r>
    </w:p>
    <w:p w14:paraId="1F18149D" w14:textId="77777777" w:rsidR="001C668C" w:rsidRPr="00D15A0B" w:rsidRDefault="001C668C" w:rsidP="005A5591">
      <w:pPr>
        <w:ind w:firstLine="720"/>
        <w:jc w:val="both"/>
        <w:rPr>
          <w:rFonts w:ascii="Times New Roman" w:hAnsi="Times New Roman" w:cs="Times New Roman"/>
          <w:b/>
          <w:bCs/>
          <w:sz w:val="26"/>
          <w:szCs w:val="26"/>
        </w:rPr>
      </w:pPr>
      <w:r w:rsidRPr="00D15A0B">
        <w:rPr>
          <w:rFonts w:ascii="Times New Roman" w:eastAsia="Calibri" w:hAnsi="Times New Roman" w:cs="Times New Roman"/>
          <w:sz w:val="26"/>
          <w:szCs w:val="26"/>
        </w:rPr>
        <w:t xml:space="preserve">В результате выполнения </w:t>
      </w:r>
      <w:r w:rsidR="00565B06" w:rsidRPr="00D15A0B">
        <w:rPr>
          <w:rFonts w:ascii="Times New Roman" w:eastAsia="Calibri" w:hAnsi="Times New Roman" w:cs="Times New Roman"/>
          <w:sz w:val="26"/>
          <w:szCs w:val="26"/>
        </w:rPr>
        <w:t>внеа</w:t>
      </w:r>
      <w:r w:rsidRPr="00D15A0B">
        <w:rPr>
          <w:rFonts w:ascii="Times New Roman" w:eastAsia="Calibri" w:hAnsi="Times New Roman" w:cs="Times New Roman"/>
          <w:sz w:val="26"/>
          <w:szCs w:val="26"/>
        </w:rPr>
        <w:t>у</w:t>
      </w:r>
      <w:r w:rsidR="00565B06" w:rsidRPr="00D15A0B">
        <w:rPr>
          <w:rFonts w:ascii="Times New Roman" w:eastAsia="Calibri" w:hAnsi="Times New Roman" w:cs="Times New Roman"/>
          <w:sz w:val="26"/>
          <w:szCs w:val="26"/>
        </w:rPr>
        <w:t>диторной самостоятельной работы у</w:t>
      </w:r>
      <w:r w:rsidRPr="00D15A0B">
        <w:rPr>
          <w:rFonts w:ascii="Times New Roman" w:eastAsia="Calibri" w:hAnsi="Times New Roman" w:cs="Times New Roman"/>
          <w:sz w:val="26"/>
          <w:szCs w:val="26"/>
        </w:rPr>
        <w:t xml:space="preserve"> обучающегося формируются и закрепляются следующие </w:t>
      </w:r>
      <w:r w:rsidRPr="00D15A0B">
        <w:rPr>
          <w:rFonts w:ascii="Times New Roman" w:eastAsia="Calibri" w:hAnsi="Times New Roman" w:cs="Times New Roman"/>
          <w:b/>
          <w:sz w:val="26"/>
          <w:szCs w:val="26"/>
        </w:rPr>
        <w:t>знания</w:t>
      </w:r>
      <w:r w:rsidRPr="00D15A0B">
        <w:rPr>
          <w:rFonts w:ascii="Times New Roman" w:hAnsi="Times New Roman" w:cs="Times New Roman"/>
          <w:b/>
          <w:bCs/>
          <w:sz w:val="26"/>
          <w:szCs w:val="26"/>
        </w:rPr>
        <w:t>:</w:t>
      </w:r>
    </w:p>
    <w:p w14:paraId="79DB9D27"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виды машин и механизмов, принцип действия, кинематические и динамические характеристики; </w:t>
      </w:r>
    </w:p>
    <w:p w14:paraId="7928E45D"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типы кинематических пар; </w:t>
      </w:r>
    </w:p>
    <w:p w14:paraId="30CDC616"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типы соединений деталей и машин; </w:t>
      </w:r>
    </w:p>
    <w:p w14:paraId="61350F09"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основные сборочные единицы и детали; </w:t>
      </w:r>
    </w:p>
    <w:p w14:paraId="4B8EAC54"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характер соединения деталей и сборочных единиц; </w:t>
      </w:r>
    </w:p>
    <w:p w14:paraId="3B75E71C"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принцип взаимозаменяемости; </w:t>
      </w:r>
    </w:p>
    <w:p w14:paraId="352FF9C9"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-виды движений и преобразующие движения механизмы; </w:t>
      </w:r>
    </w:p>
    <w:p w14:paraId="0C8E5AFB"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виды передач; их устройство, назначение, преимущества и недостатки, условные обозначения на схемах;</w:t>
      </w:r>
    </w:p>
    <w:p w14:paraId="4C45032F"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передаточное отношение и число; </w:t>
      </w:r>
    </w:p>
    <w:p w14:paraId="0E97FE2A"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методику расчета элементов конструкций на прочность, жесткость и устойчивость при различных видах деформации; </w:t>
      </w:r>
    </w:p>
    <w:p w14:paraId="77FE4DCC"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-основные понятия и аксиомы статики, кине</w:t>
      </w:r>
      <w:r w:rsidRPr="00D15A0B">
        <w:rPr>
          <w:rFonts w:ascii="Times New Roman" w:eastAsia="Calibri" w:hAnsi="Times New Roman" w:cs="Times New Roman"/>
          <w:i/>
          <w:color w:val="000000"/>
          <w:sz w:val="26"/>
          <w:szCs w:val="26"/>
          <w:lang w:bidi="ru-RU"/>
        </w:rPr>
        <w:softHyphen/>
        <w:t xml:space="preserve">матики и динамики; </w:t>
      </w:r>
    </w:p>
    <w:p w14:paraId="71FB8251"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-элементы конструкций; </w:t>
      </w:r>
    </w:p>
    <w:p w14:paraId="58C35D54"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-понятия кручения и изгиба; </w:t>
      </w:r>
    </w:p>
    <w:p w14:paraId="59E03BC0"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14:paraId="0A612598"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-принципы построения схем механических систем; </w:t>
      </w:r>
    </w:p>
    <w:p w14:paraId="4BEC00D3"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-методики расчета на прочность, жесткость и устойчивость элементов машин и их конструкций; </w:t>
      </w:r>
    </w:p>
    <w:p w14:paraId="37E878DE" w14:textId="77777777" w:rsidR="00485749" w:rsidRPr="00D15A0B" w:rsidRDefault="00485749" w:rsidP="005A5591">
      <w:pPr>
        <w:ind w:firstLine="720"/>
        <w:jc w:val="both"/>
        <w:rPr>
          <w:rFonts w:ascii="Times New Roman" w:hAnsi="Times New Roman" w:cs="Times New Roman"/>
          <w:b/>
          <w:bCs/>
          <w:sz w:val="26"/>
          <w:szCs w:val="26"/>
        </w:rPr>
      </w:pPr>
      <w:r w:rsidRPr="00D15A0B">
        <w:rPr>
          <w:rFonts w:ascii="Times New Roman" w:eastAsia="Calibri" w:hAnsi="Times New Roman" w:cs="Times New Roman"/>
          <w:i/>
          <w:color w:val="000000"/>
          <w:sz w:val="26"/>
          <w:szCs w:val="26"/>
          <w:lang w:bidi="ru-RU"/>
        </w:rPr>
        <w:t>-структуру механизмов и механических систем</w:t>
      </w:r>
    </w:p>
    <w:p w14:paraId="6C71AACC" w14:textId="77777777" w:rsidR="001C668C" w:rsidRPr="00D15A0B" w:rsidRDefault="001C668C"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6"/>
          <w:szCs w:val="26"/>
        </w:rPr>
      </w:pPr>
      <w:r w:rsidRPr="00D15A0B">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D15A0B">
        <w:rPr>
          <w:rFonts w:ascii="Times New Roman" w:hAnsi="Times New Roman" w:cs="Times New Roman"/>
          <w:b/>
          <w:sz w:val="26"/>
          <w:szCs w:val="26"/>
        </w:rPr>
        <w:t>умения:</w:t>
      </w:r>
    </w:p>
    <w:p w14:paraId="5FB23F41"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читать кинематические схемы; </w:t>
      </w:r>
    </w:p>
    <w:p w14:paraId="54319739"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проводить расчет и проектировать детали и сборочные единицы общего назначения; </w:t>
      </w:r>
    </w:p>
    <w:p w14:paraId="0D835428"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lastRenderedPageBreak/>
        <w:t xml:space="preserve">- проводить сборочно-разборочные работы в соответствии с характером соединений деталей и сборочных единиц; </w:t>
      </w:r>
    </w:p>
    <w:p w14:paraId="02402BF8"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определять напряжения в конструкционных элементах; </w:t>
      </w:r>
    </w:p>
    <w:p w14:paraId="72E38DBA"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производить расчеты элементов конструкций на прочность, жесткость и устойчивость; </w:t>
      </w:r>
    </w:p>
    <w:p w14:paraId="1EC1011A"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определять передаточное отношение;</w:t>
      </w:r>
    </w:p>
    <w:p w14:paraId="6D53F578"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-производить расчеты элементов конструкций на кручение и изгиб;</w:t>
      </w:r>
    </w:p>
    <w:p w14:paraId="48FCF12F"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 использовать положения сопро</w:t>
      </w:r>
      <w:r w:rsidRPr="00D15A0B">
        <w:rPr>
          <w:rFonts w:ascii="Times New Roman" w:eastAsia="Calibri" w:hAnsi="Times New Roman" w:cs="Times New Roman"/>
          <w:i/>
          <w:iCs/>
          <w:sz w:val="26"/>
          <w:szCs w:val="26"/>
          <w:lang w:bidi="ru-RU"/>
        </w:rPr>
        <w:softHyphen/>
        <w:t xml:space="preserve">мата в практической деятельности; </w:t>
      </w:r>
    </w:p>
    <w:p w14:paraId="2ABD63D4"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-оценивать работо</w:t>
      </w:r>
      <w:r w:rsidRPr="00D15A0B">
        <w:rPr>
          <w:rFonts w:ascii="Times New Roman" w:eastAsia="Calibri" w:hAnsi="Times New Roman" w:cs="Times New Roman"/>
          <w:i/>
          <w:iCs/>
          <w:sz w:val="26"/>
          <w:szCs w:val="26"/>
          <w:lang w:bidi="ru-RU"/>
        </w:rPr>
        <w:softHyphen/>
        <w:t xml:space="preserve">способность деталей, узлов и механизмов изделий машиностроения, типовых для конкретной отрасли производства; </w:t>
      </w:r>
    </w:p>
    <w:p w14:paraId="3EAB87FE"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-оценивать надежность типовых дета</w:t>
      </w:r>
      <w:r w:rsidRPr="00D15A0B">
        <w:rPr>
          <w:rFonts w:ascii="Times New Roman" w:eastAsia="Calibri" w:hAnsi="Times New Roman" w:cs="Times New Roman"/>
          <w:i/>
          <w:iCs/>
          <w:sz w:val="26"/>
          <w:szCs w:val="26"/>
          <w:lang w:bidi="ru-RU"/>
        </w:rPr>
        <w:softHyphen/>
        <w:t>лей, узлов и механизмов и проводить анализ результа</w:t>
      </w:r>
      <w:r w:rsidRPr="00D15A0B">
        <w:rPr>
          <w:rFonts w:ascii="Times New Roman" w:eastAsia="Calibri" w:hAnsi="Times New Roman" w:cs="Times New Roman"/>
          <w:i/>
          <w:iCs/>
          <w:sz w:val="26"/>
          <w:szCs w:val="26"/>
          <w:lang w:bidi="ru-RU"/>
        </w:rPr>
        <w:softHyphen/>
        <w:t xml:space="preserve">тов, полученных на основе принятых решений; </w:t>
      </w:r>
    </w:p>
    <w:p w14:paraId="558CFC28" w14:textId="77777777" w:rsidR="0088512F" w:rsidRPr="00D15A0B" w:rsidRDefault="0088512F" w:rsidP="005A5591">
      <w:pPr>
        <w:spacing w:after="0"/>
        <w:jc w:val="both"/>
        <w:rPr>
          <w:rFonts w:ascii="Times New Roman" w:eastAsia="Calibri" w:hAnsi="Times New Roman" w:cs="Times New Roman"/>
          <w:i/>
          <w:iCs/>
          <w:sz w:val="26"/>
          <w:szCs w:val="26"/>
        </w:rPr>
      </w:pPr>
      <w:r w:rsidRPr="00D15A0B">
        <w:rPr>
          <w:rFonts w:ascii="Times New Roman" w:eastAsia="Calibri" w:hAnsi="Times New Roman" w:cs="Times New Roman"/>
          <w:i/>
          <w:iCs/>
          <w:sz w:val="26"/>
          <w:szCs w:val="26"/>
          <w:lang w:bidi="ru-RU"/>
        </w:rPr>
        <w:t>-при</w:t>
      </w:r>
      <w:r w:rsidRPr="00D15A0B">
        <w:rPr>
          <w:rFonts w:ascii="Times New Roman" w:eastAsia="Calibri" w:hAnsi="Times New Roman" w:cs="Times New Roman"/>
          <w:i/>
          <w:iCs/>
          <w:sz w:val="26"/>
          <w:szCs w:val="26"/>
          <w:lang w:bidi="ru-RU"/>
        </w:rPr>
        <w:softHyphen/>
        <w:t>менять и соблюдать действующие стандарты, техни</w:t>
      </w:r>
      <w:r w:rsidRPr="00D15A0B">
        <w:rPr>
          <w:rFonts w:ascii="Times New Roman" w:eastAsia="Calibri" w:hAnsi="Times New Roman" w:cs="Times New Roman"/>
          <w:i/>
          <w:iCs/>
          <w:sz w:val="26"/>
          <w:szCs w:val="26"/>
          <w:lang w:bidi="ru-RU"/>
        </w:rPr>
        <w:softHyphen/>
        <w:t>ческие условия, положения и инструкции по оформ</w:t>
      </w:r>
      <w:r w:rsidRPr="00D15A0B">
        <w:rPr>
          <w:rFonts w:ascii="Times New Roman" w:eastAsia="Calibri" w:hAnsi="Times New Roman" w:cs="Times New Roman"/>
          <w:i/>
          <w:iCs/>
          <w:sz w:val="26"/>
          <w:szCs w:val="26"/>
          <w:lang w:bidi="ru-RU"/>
        </w:rPr>
        <w:softHyphen/>
        <w:t>лению технической документации (ЕСКД).</w:t>
      </w:r>
    </w:p>
    <w:p w14:paraId="1CB25F0E" w14:textId="77777777" w:rsidR="00343C37" w:rsidRPr="00D15A0B" w:rsidRDefault="001C668C" w:rsidP="005A5591">
      <w:pPr>
        <w:shd w:val="clear" w:color="auto" w:fill="FFFFFF"/>
        <w:spacing w:after="0"/>
        <w:jc w:val="both"/>
        <w:rPr>
          <w:rFonts w:ascii="Times New Roman" w:eastAsia="Times New Roman" w:hAnsi="Times New Roman" w:cs="Times New Roman"/>
          <w:color w:val="111115"/>
          <w:sz w:val="26"/>
          <w:szCs w:val="26"/>
          <w:bdr w:val="none" w:sz="0" w:space="0" w:color="auto" w:frame="1"/>
        </w:rPr>
      </w:pPr>
      <w:r w:rsidRPr="00D15A0B">
        <w:rPr>
          <w:rFonts w:ascii="Times New Roman" w:hAnsi="Times New Roman" w:cs="Times New Roman"/>
          <w:sz w:val="26"/>
          <w:szCs w:val="26"/>
        </w:rPr>
        <w:t>Выполнение в</w:t>
      </w:r>
      <w:r w:rsidRPr="00D15A0B">
        <w:rPr>
          <w:rFonts w:ascii="Times New Roman" w:eastAsia="Calibri" w:hAnsi="Times New Roman" w:cs="Times New Roman"/>
          <w:sz w:val="26"/>
          <w:szCs w:val="26"/>
        </w:rPr>
        <w:t xml:space="preserve">неаудиторной самостоятельной работы по   дисциплине </w:t>
      </w:r>
      <w:r w:rsidR="0088512F" w:rsidRPr="00D15A0B">
        <w:rPr>
          <w:rFonts w:ascii="Times New Roman" w:eastAsia="Calibri" w:hAnsi="Times New Roman" w:cs="Times New Roman"/>
          <w:sz w:val="26"/>
          <w:szCs w:val="26"/>
        </w:rPr>
        <w:t>ОП.02 Техническая механика</w:t>
      </w:r>
      <w:r w:rsidRPr="00D15A0B">
        <w:rPr>
          <w:rFonts w:ascii="Times New Roman" w:hAnsi="Times New Roman" w:cs="Times New Roman"/>
          <w:sz w:val="26"/>
          <w:szCs w:val="26"/>
        </w:rPr>
        <w:t xml:space="preserve">  содействуют формированию следующих общих и профессиональных компетенций включающими в себя способность</w:t>
      </w:r>
    </w:p>
    <w:tbl>
      <w:tblPr>
        <w:tblW w:w="1063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497"/>
      </w:tblGrid>
      <w:tr w:rsidR="004A0495" w:rsidRPr="00D15A0B" w14:paraId="08362B11" w14:textId="77777777" w:rsidTr="00CF4559">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01F54B5F" w14:textId="77777777" w:rsidR="004A0495" w:rsidRPr="00D15A0B" w:rsidRDefault="004A0495" w:rsidP="005A5591">
            <w:pPr>
              <w:spacing w:after="0"/>
              <w:ind w:left="470" w:hanging="357"/>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Код</w:t>
            </w:r>
          </w:p>
        </w:tc>
        <w:tc>
          <w:tcPr>
            <w:tcW w:w="949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3A59203A" w14:textId="77777777" w:rsidR="004A0495" w:rsidRPr="00D15A0B" w:rsidRDefault="004A0495" w:rsidP="005A5591">
            <w:pPr>
              <w:spacing w:after="0"/>
              <w:ind w:left="470" w:hanging="357"/>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Наименование результата обучения</w:t>
            </w:r>
          </w:p>
        </w:tc>
      </w:tr>
      <w:tr w:rsidR="004A0495" w:rsidRPr="00D15A0B" w14:paraId="5FD6B6FD" w14:textId="77777777" w:rsidTr="00052862">
        <w:trPr>
          <w:trHeight w:val="525"/>
        </w:trPr>
        <w:tc>
          <w:tcPr>
            <w:tcW w:w="1135" w:type="dxa"/>
            <w:shd w:val="clear" w:color="auto" w:fill="auto"/>
          </w:tcPr>
          <w:p w14:paraId="211ED510"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ОК1.</w:t>
            </w:r>
          </w:p>
        </w:tc>
        <w:tc>
          <w:tcPr>
            <w:tcW w:w="9497" w:type="dxa"/>
            <w:shd w:val="clear" w:color="auto" w:fill="auto"/>
          </w:tcPr>
          <w:p w14:paraId="36E08EE5"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4A0495" w:rsidRPr="00D15A0B" w14:paraId="3BD34596" w14:textId="77777777" w:rsidTr="00CF4559">
        <w:trPr>
          <w:trHeight w:val="471"/>
        </w:trPr>
        <w:tc>
          <w:tcPr>
            <w:tcW w:w="1135" w:type="dxa"/>
            <w:shd w:val="clear" w:color="auto" w:fill="auto"/>
          </w:tcPr>
          <w:p w14:paraId="4B36F2E8"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ОК2.</w:t>
            </w:r>
          </w:p>
        </w:tc>
        <w:tc>
          <w:tcPr>
            <w:tcW w:w="9497" w:type="dxa"/>
            <w:shd w:val="clear" w:color="auto" w:fill="auto"/>
          </w:tcPr>
          <w:p w14:paraId="161196CF"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4A0495" w:rsidRPr="00D15A0B" w14:paraId="40EDCD54" w14:textId="77777777" w:rsidTr="00CF4559">
        <w:tc>
          <w:tcPr>
            <w:tcW w:w="1135" w:type="dxa"/>
            <w:shd w:val="clear" w:color="auto" w:fill="auto"/>
          </w:tcPr>
          <w:p w14:paraId="332162C9"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ОК3.</w:t>
            </w:r>
          </w:p>
        </w:tc>
        <w:tc>
          <w:tcPr>
            <w:tcW w:w="9497" w:type="dxa"/>
            <w:shd w:val="clear" w:color="auto" w:fill="auto"/>
          </w:tcPr>
          <w:p w14:paraId="22D783F3"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Принимать решения в стандартных и нестандартных ситуациях и нести за них ответственность .</w:t>
            </w:r>
          </w:p>
        </w:tc>
      </w:tr>
      <w:tr w:rsidR="004A0495" w:rsidRPr="00D15A0B" w14:paraId="10E24DF5" w14:textId="77777777" w:rsidTr="00CF4559">
        <w:tc>
          <w:tcPr>
            <w:tcW w:w="1135" w:type="dxa"/>
            <w:shd w:val="clear" w:color="auto" w:fill="auto"/>
          </w:tcPr>
          <w:p w14:paraId="7DEAF75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ОК4.</w:t>
            </w:r>
          </w:p>
        </w:tc>
        <w:tc>
          <w:tcPr>
            <w:tcW w:w="9497" w:type="dxa"/>
            <w:shd w:val="clear" w:color="auto" w:fill="auto"/>
          </w:tcPr>
          <w:p w14:paraId="3A20A18C"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4A0495" w:rsidRPr="00D15A0B" w14:paraId="100E01F6" w14:textId="77777777" w:rsidTr="00CF4559">
        <w:tc>
          <w:tcPr>
            <w:tcW w:w="1135" w:type="dxa"/>
            <w:shd w:val="clear" w:color="auto" w:fill="auto"/>
          </w:tcPr>
          <w:p w14:paraId="54D5582A"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ОК5.</w:t>
            </w:r>
          </w:p>
        </w:tc>
        <w:tc>
          <w:tcPr>
            <w:tcW w:w="9497" w:type="dxa"/>
            <w:shd w:val="clear" w:color="auto" w:fill="auto"/>
          </w:tcPr>
          <w:p w14:paraId="17A42AE3"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Использовать информационно-коммуникационные технологии в профессиональной деятельности. </w:t>
            </w:r>
          </w:p>
        </w:tc>
      </w:tr>
      <w:tr w:rsidR="004A0495" w:rsidRPr="00D15A0B" w14:paraId="403FEB01" w14:textId="77777777" w:rsidTr="00CF4559">
        <w:tc>
          <w:tcPr>
            <w:tcW w:w="1135" w:type="dxa"/>
            <w:shd w:val="clear" w:color="auto" w:fill="auto"/>
          </w:tcPr>
          <w:p w14:paraId="046DF664"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ОК6.</w:t>
            </w:r>
          </w:p>
        </w:tc>
        <w:tc>
          <w:tcPr>
            <w:tcW w:w="9497" w:type="dxa"/>
            <w:shd w:val="clear" w:color="auto" w:fill="auto"/>
          </w:tcPr>
          <w:p w14:paraId="0991FA67" w14:textId="77777777" w:rsidR="004A0495" w:rsidRPr="00D15A0B" w:rsidRDefault="004A0495" w:rsidP="005A5591">
            <w:pPr>
              <w:widowControl w:val="0"/>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Работать в коллективе и команде, эффективно общаться с коллегами, руководством, потребителями</w:t>
            </w:r>
          </w:p>
        </w:tc>
      </w:tr>
      <w:tr w:rsidR="004A0495" w:rsidRPr="00D15A0B" w14:paraId="70259161" w14:textId="77777777" w:rsidTr="00CF4559">
        <w:tc>
          <w:tcPr>
            <w:tcW w:w="1135" w:type="dxa"/>
            <w:shd w:val="clear" w:color="auto" w:fill="auto"/>
          </w:tcPr>
          <w:p w14:paraId="6F2757EF"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ОК7.</w:t>
            </w:r>
          </w:p>
        </w:tc>
        <w:tc>
          <w:tcPr>
            <w:tcW w:w="9497" w:type="dxa"/>
            <w:shd w:val="clear" w:color="auto" w:fill="auto"/>
          </w:tcPr>
          <w:p w14:paraId="53654C1B"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4A0495" w:rsidRPr="00D15A0B" w14:paraId="2C9E3E80" w14:textId="77777777" w:rsidTr="00CF4559">
        <w:tc>
          <w:tcPr>
            <w:tcW w:w="1135" w:type="dxa"/>
            <w:shd w:val="clear" w:color="auto" w:fill="auto"/>
          </w:tcPr>
          <w:p w14:paraId="6C4733D1"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ОК8</w:t>
            </w:r>
          </w:p>
        </w:tc>
        <w:tc>
          <w:tcPr>
            <w:tcW w:w="9497" w:type="dxa"/>
            <w:shd w:val="clear" w:color="auto" w:fill="auto"/>
          </w:tcPr>
          <w:p w14:paraId="029BC341" w14:textId="77777777" w:rsidR="004A0495" w:rsidRPr="00D15A0B" w:rsidRDefault="004A0495" w:rsidP="005A5591">
            <w:pPr>
              <w:spacing w:after="0"/>
              <w:jc w:val="both"/>
              <w:rPr>
                <w:rFonts w:ascii="Times New Roman" w:eastAsia="Times New Roman" w:hAnsi="Times New Roman" w:cs="Times New Roman"/>
                <w:sz w:val="26"/>
                <w:szCs w:val="26"/>
              </w:rPr>
            </w:pPr>
            <w:r w:rsidRPr="00D15A0B">
              <w:rPr>
                <w:rFonts w:ascii="Times New Roman" w:eastAsia="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A0495" w:rsidRPr="00D15A0B" w14:paraId="39D5FA65" w14:textId="77777777" w:rsidTr="00CF4559">
        <w:tc>
          <w:tcPr>
            <w:tcW w:w="1135" w:type="dxa"/>
            <w:shd w:val="clear" w:color="auto" w:fill="auto"/>
          </w:tcPr>
          <w:p w14:paraId="4DD07C95"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ОК9.</w:t>
            </w:r>
          </w:p>
        </w:tc>
        <w:tc>
          <w:tcPr>
            <w:tcW w:w="9497" w:type="dxa"/>
            <w:shd w:val="clear" w:color="auto" w:fill="auto"/>
          </w:tcPr>
          <w:p w14:paraId="524846EE"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sz w:val="26"/>
                <w:szCs w:val="26"/>
              </w:rPr>
            </w:pPr>
            <w:r w:rsidRPr="00D15A0B">
              <w:rPr>
                <w:rFonts w:ascii="Times New Roman" w:eastAsia="Times New Roman" w:hAnsi="Times New Roman" w:cs="Times New Roman"/>
                <w:sz w:val="26"/>
                <w:szCs w:val="26"/>
              </w:rPr>
              <w:t>Ориентироваться в условиях частой смены технологий в профессиональной деятельности.</w:t>
            </w:r>
          </w:p>
        </w:tc>
      </w:tr>
      <w:tr w:rsidR="004A0495" w:rsidRPr="00D15A0B" w14:paraId="524FF501" w14:textId="77777777" w:rsidTr="00CF4559">
        <w:tc>
          <w:tcPr>
            <w:tcW w:w="1135" w:type="dxa"/>
            <w:shd w:val="clear" w:color="auto" w:fill="auto"/>
          </w:tcPr>
          <w:p w14:paraId="60F3B7A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ПК1.3</w:t>
            </w:r>
          </w:p>
        </w:tc>
        <w:tc>
          <w:tcPr>
            <w:tcW w:w="9497" w:type="dxa"/>
            <w:shd w:val="clear" w:color="auto" w:fill="auto"/>
          </w:tcPr>
          <w:p w14:paraId="00DA5087"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SimSun" w:hAnsi="Times New Roman" w:cs="Times New Roman"/>
                <w:kern w:val="2"/>
                <w:sz w:val="26"/>
                <w:szCs w:val="26"/>
                <w:lang w:eastAsia="zh-CN" w:bidi="hi-IN"/>
              </w:rPr>
              <w:t>Организовывать и проводить переработку сырья в соответствии с его качеством.</w:t>
            </w:r>
          </w:p>
        </w:tc>
      </w:tr>
      <w:tr w:rsidR="004A0495" w:rsidRPr="00D15A0B" w14:paraId="53101EA9" w14:textId="77777777" w:rsidTr="00052862">
        <w:trPr>
          <w:trHeight w:val="425"/>
        </w:trPr>
        <w:tc>
          <w:tcPr>
            <w:tcW w:w="1135" w:type="dxa"/>
            <w:shd w:val="clear" w:color="auto" w:fill="auto"/>
          </w:tcPr>
          <w:p w14:paraId="6076F66A"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ПК2.3</w:t>
            </w:r>
          </w:p>
        </w:tc>
        <w:tc>
          <w:tcPr>
            <w:tcW w:w="9497" w:type="dxa"/>
            <w:shd w:val="clear" w:color="auto" w:fill="auto"/>
          </w:tcPr>
          <w:p w14:paraId="4ED817A6"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цельномолочных продуктов.</w:t>
            </w:r>
          </w:p>
        </w:tc>
      </w:tr>
      <w:tr w:rsidR="004A0495" w:rsidRPr="00D15A0B" w14:paraId="525D5713" w14:textId="77777777" w:rsidTr="00CF4559">
        <w:tc>
          <w:tcPr>
            <w:tcW w:w="1135" w:type="dxa"/>
            <w:shd w:val="clear" w:color="auto" w:fill="auto"/>
          </w:tcPr>
          <w:p w14:paraId="2C750DB1"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ПК2.4</w:t>
            </w:r>
          </w:p>
        </w:tc>
        <w:tc>
          <w:tcPr>
            <w:tcW w:w="9497" w:type="dxa"/>
            <w:shd w:val="clear" w:color="auto" w:fill="auto"/>
          </w:tcPr>
          <w:p w14:paraId="219B000A"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жидких и пастообразных продуктов детского питания.</w:t>
            </w:r>
          </w:p>
        </w:tc>
      </w:tr>
      <w:tr w:rsidR="004A0495" w:rsidRPr="00D15A0B" w14:paraId="61177C79" w14:textId="77777777" w:rsidTr="00CF4559">
        <w:tc>
          <w:tcPr>
            <w:tcW w:w="1135" w:type="dxa"/>
            <w:shd w:val="clear" w:color="auto" w:fill="auto"/>
          </w:tcPr>
          <w:p w14:paraId="61E24CC4"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lastRenderedPageBreak/>
              <w:t>ПК2.5</w:t>
            </w:r>
          </w:p>
        </w:tc>
        <w:tc>
          <w:tcPr>
            <w:tcW w:w="9497" w:type="dxa"/>
            <w:shd w:val="clear" w:color="auto" w:fill="auto"/>
          </w:tcPr>
          <w:p w14:paraId="41A7E560"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Контролировать качество цельномолочных продуктов, жидких и пастообразных продуктов детского питания.</w:t>
            </w:r>
          </w:p>
        </w:tc>
      </w:tr>
      <w:tr w:rsidR="004A0495" w:rsidRPr="00D15A0B" w14:paraId="14E8101F" w14:textId="77777777" w:rsidTr="00CF4559">
        <w:tc>
          <w:tcPr>
            <w:tcW w:w="1135" w:type="dxa"/>
            <w:shd w:val="clear" w:color="auto" w:fill="auto"/>
          </w:tcPr>
          <w:p w14:paraId="5D0F1DAC"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ПК2.6</w:t>
            </w:r>
          </w:p>
        </w:tc>
        <w:tc>
          <w:tcPr>
            <w:tcW w:w="9497" w:type="dxa"/>
            <w:shd w:val="clear" w:color="auto" w:fill="auto"/>
          </w:tcPr>
          <w:p w14:paraId="27F24905"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4A0495" w:rsidRPr="00D15A0B" w14:paraId="3B4C4D8C" w14:textId="77777777" w:rsidTr="00CF4559">
        <w:tc>
          <w:tcPr>
            <w:tcW w:w="1135" w:type="dxa"/>
            <w:shd w:val="clear" w:color="auto" w:fill="auto"/>
          </w:tcPr>
          <w:p w14:paraId="25BF3DCB"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ПК3.2</w:t>
            </w:r>
          </w:p>
        </w:tc>
        <w:tc>
          <w:tcPr>
            <w:tcW w:w="9497" w:type="dxa"/>
            <w:shd w:val="clear" w:color="auto" w:fill="auto"/>
          </w:tcPr>
          <w:p w14:paraId="34B267FE"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различных сортов сливочного масла.</w:t>
            </w:r>
          </w:p>
        </w:tc>
      </w:tr>
      <w:tr w:rsidR="004A0495" w:rsidRPr="00D15A0B" w14:paraId="56F4E8B0" w14:textId="77777777" w:rsidTr="00CF4559">
        <w:trPr>
          <w:trHeight w:val="386"/>
        </w:trPr>
        <w:tc>
          <w:tcPr>
            <w:tcW w:w="1135" w:type="dxa"/>
            <w:shd w:val="clear" w:color="auto" w:fill="auto"/>
          </w:tcPr>
          <w:p w14:paraId="7947B844"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ПК3.3</w:t>
            </w:r>
          </w:p>
        </w:tc>
        <w:tc>
          <w:tcPr>
            <w:tcW w:w="9497" w:type="dxa"/>
            <w:shd w:val="clear" w:color="auto" w:fill="auto"/>
          </w:tcPr>
          <w:p w14:paraId="4F7502B0"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напитков из пахты.</w:t>
            </w:r>
          </w:p>
        </w:tc>
      </w:tr>
      <w:tr w:rsidR="004A0495" w:rsidRPr="00D15A0B" w14:paraId="4050187A" w14:textId="77777777" w:rsidTr="00CF4559">
        <w:tc>
          <w:tcPr>
            <w:tcW w:w="1135" w:type="dxa"/>
            <w:shd w:val="clear" w:color="auto" w:fill="auto"/>
          </w:tcPr>
          <w:p w14:paraId="0C8F7E1C"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ПК3.4</w:t>
            </w:r>
          </w:p>
        </w:tc>
        <w:tc>
          <w:tcPr>
            <w:tcW w:w="9497" w:type="dxa"/>
            <w:shd w:val="clear" w:color="auto" w:fill="auto"/>
          </w:tcPr>
          <w:p w14:paraId="77E5A74C"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 xml:space="preserve">  Контролировать качество сливочного масла и продуктов из пахты.</w:t>
            </w:r>
          </w:p>
        </w:tc>
      </w:tr>
      <w:tr w:rsidR="004A0495" w:rsidRPr="00D15A0B" w14:paraId="42346FD2" w14:textId="77777777" w:rsidTr="00CF4559">
        <w:tc>
          <w:tcPr>
            <w:tcW w:w="1135" w:type="dxa"/>
            <w:shd w:val="clear" w:color="auto" w:fill="auto"/>
          </w:tcPr>
          <w:p w14:paraId="5BC7E28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ПК3.5</w:t>
            </w:r>
          </w:p>
        </w:tc>
        <w:tc>
          <w:tcPr>
            <w:tcW w:w="9497" w:type="dxa"/>
            <w:shd w:val="clear" w:color="auto" w:fill="auto"/>
          </w:tcPr>
          <w:p w14:paraId="1E4B1A16"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Обеспечивать работу оборудования при выработке различных сортов сливочного масла и напитков из пахты.</w:t>
            </w:r>
          </w:p>
        </w:tc>
      </w:tr>
      <w:tr w:rsidR="004A0495" w:rsidRPr="00D15A0B" w14:paraId="77324E8E" w14:textId="77777777" w:rsidTr="00CF4559">
        <w:tc>
          <w:tcPr>
            <w:tcW w:w="1135" w:type="dxa"/>
            <w:shd w:val="clear" w:color="auto" w:fill="auto"/>
          </w:tcPr>
          <w:p w14:paraId="70B29D1C"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4.3</w:t>
            </w:r>
          </w:p>
        </w:tc>
        <w:tc>
          <w:tcPr>
            <w:tcW w:w="9497" w:type="dxa"/>
            <w:shd w:val="clear" w:color="auto" w:fill="auto"/>
          </w:tcPr>
          <w:p w14:paraId="0F422280"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Вести технологические процессы производства различных видов сыра</w:t>
            </w:r>
          </w:p>
        </w:tc>
      </w:tr>
      <w:tr w:rsidR="004A0495" w:rsidRPr="00D15A0B" w14:paraId="42052983" w14:textId="77777777" w:rsidTr="00CF4559">
        <w:tc>
          <w:tcPr>
            <w:tcW w:w="1135" w:type="dxa"/>
            <w:shd w:val="clear" w:color="auto" w:fill="auto"/>
          </w:tcPr>
          <w:p w14:paraId="5FFC976B"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4.4.</w:t>
            </w:r>
          </w:p>
        </w:tc>
        <w:tc>
          <w:tcPr>
            <w:tcW w:w="9497" w:type="dxa"/>
            <w:shd w:val="clear" w:color="auto" w:fill="auto"/>
          </w:tcPr>
          <w:p w14:paraId="7849CB32"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Вести технологические процессы производства продуктов из молочной сыворотки.</w:t>
            </w:r>
          </w:p>
        </w:tc>
      </w:tr>
      <w:tr w:rsidR="004A0495" w:rsidRPr="00D15A0B" w14:paraId="2740AC7C" w14:textId="77777777" w:rsidTr="00CF4559">
        <w:tc>
          <w:tcPr>
            <w:tcW w:w="1135" w:type="dxa"/>
            <w:shd w:val="clear" w:color="auto" w:fill="auto"/>
          </w:tcPr>
          <w:p w14:paraId="5B16533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4.5.</w:t>
            </w:r>
          </w:p>
        </w:tc>
        <w:tc>
          <w:tcPr>
            <w:tcW w:w="9497" w:type="dxa"/>
            <w:shd w:val="clear" w:color="auto" w:fill="auto"/>
          </w:tcPr>
          <w:p w14:paraId="02844466"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Контролировать качество сыра и продуктов из молочной сыворотки.</w:t>
            </w:r>
          </w:p>
        </w:tc>
      </w:tr>
      <w:tr w:rsidR="004A0495" w:rsidRPr="00D15A0B" w14:paraId="55CC7BC1" w14:textId="77777777" w:rsidTr="00CF4559">
        <w:tc>
          <w:tcPr>
            <w:tcW w:w="1135" w:type="dxa"/>
            <w:shd w:val="clear" w:color="auto" w:fill="auto"/>
          </w:tcPr>
          <w:p w14:paraId="7725EA10"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4.6</w:t>
            </w:r>
          </w:p>
        </w:tc>
        <w:tc>
          <w:tcPr>
            <w:tcW w:w="9497" w:type="dxa"/>
            <w:shd w:val="clear" w:color="auto" w:fill="auto"/>
          </w:tcPr>
          <w:p w14:paraId="04915091"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Обеспечивать работу оборудования для производства различных видов сыра и продуктов из молочной сыворотки.</w:t>
            </w:r>
          </w:p>
        </w:tc>
      </w:tr>
    </w:tbl>
    <w:p w14:paraId="20B473FB" w14:textId="77777777" w:rsidR="00ED01DA" w:rsidRPr="00D15A0B" w:rsidRDefault="00ED01DA" w:rsidP="005A5591">
      <w:pPr>
        <w:spacing w:after="0"/>
        <w:contextualSpacing/>
        <w:jc w:val="center"/>
        <w:rPr>
          <w:rFonts w:ascii="Times New Roman" w:eastAsia="Calibri" w:hAnsi="Times New Roman" w:cs="Times New Roman"/>
          <w:b/>
          <w:bCs/>
          <w:sz w:val="26"/>
          <w:szCs w:val="26"/>
        </w:rPr>
      </w:pPr>
    </w:p>
    <w:p w14:paraId="45D227FE" w14:textId="77777777" w:rsidR="00ED01DA" w:rsidRPr="00D15A0B" w:rsidRDefault="00ED01DA" w:rsidP="005A5591">
      <w:pPr>
        <w:spacing w:after="0"/>
        <w:contextualSpacing/>
        <w:rPr>
          <w:rFonts w:ascii="Times New Roman" w:eastAsia="Calibri" w:hAnsi="Times New Roman" w:cs="Times New Roman"/>
          <w:b/>
          <w:bCs/>
          <w:sz w:val="26"/>
          <w:szCs w:val="26"/>
        </w:rPr>
      </w:pPr>
    </w:p>
    <w:p w14:paraId="2A5523E0" w14:textId="77777777" w:rsidR="004A0495" w:rsidRPr="00D15A0B" w:rsidRDefault="00ED01DA" w:rsidP="005A5591">
      <w:pPr>
        <w:spacing w:after="0"/>
        <w:contextualSpacing/>
        <w:jc w:val="center"/>
        <w:rPr>
          <w:rFonts w:ascii="Times New Roman" w:eastAsia="Calibri" w:hAnsi="Times New Roman" w:cs="Times New Roman"/>
          <w:b/>
          <w:bCs/>
          <w:sz w:val="26"/>
          <w:szCs w:val="26"/>
        </w:rPr>
      </w:pPr>
      <w:r w:rsidRPr="00D15A0B">
        <w:rPr>
          <w:rFonts w:ascii="Times New Roman" w:eastAsia="Calibri" w:hAnsi="Times New Roman" w:cs="Times New Roman"/>
          <w:b/>
          <w:sz w:val="26"/>
          <w:szCs w:val="26"/>
        </w:rPr>
        <w:t>2.</w:t>
      </w:r>
      <w:r w:rsidR="004A0495" w:rsidRPr="00D15A0B">
        <w:rPr>
          <w:rFonts w:ascii="Times New Roman" w:eastAsia="Calibri" w:hAnsi="Times New Roman" w:cs="Times New Roman"/>
          <w:b/>
          <w:sz w:val="26"/>
          <w:szCs w:val="26"/>
        </w:rPr>
        <w:t xml:space="preserve">Планирование </w:t>
      </w:r>
      <w:r w:rsidR="004A0495" w:rsidRPr="00D15A0B">
        <w:rPr>
          <w:rFonts w:ascii="Times New Roman" w:eastAsia="Calibri" w:hAnsi="Times New Roman" w:cs="Times New Roman"/>
          <w:b/>
          <w:bCs/>
          <w:sz w:val="26"/>
          <w:szCs w:val="26"/>
        </w:rPr>
        <w:t>внеаудиторной самостоятельной работы</w:t>
      </w:r>
      <w:r w:rsidR="00DC251E" w:rsidRPr="00D15A0B">
        <w:rPr>
          <w:rFonts w:ascii="Times New Roman" w:eastAsia="Calibri" w:hAnsi="Times New Roman" w:cs="Times New Roman"/>
          <w:b/>
          <w:bCs/>
          <w:sz w:val="26"/>
          <w:szCs w:val="26"/>
        </w:rPr>
        <w:t>.</w:t>
      </w:r>
    </w:p>
    <w:p w14:paraId="1F4E11BB" w14:textId="77777777" w:rsidR="004A0495" w:rsidRPr="00D15A0B" w:rsidRDefault="004A0495" w:rsidP="005A5591">
      <w:pPr>
        <w:spacing w:after="0"/>
        <w:contextualSpacing/>
        <w:jc w:val="center"/>
        <w:rPr>
          <w:rFonts w:ascii="Times New Roman" w:eastAsia="Times New Roman" w:hAnsi="Times New Roman" w:cs="Times New Roman"/>
          <w:b/>
          <w:bCs/>
          <w:sz w:val="26"/>
          <w:szCs w:val="26"/>
        </w:rPr>
      </w:pPr>
    </w:p>
    <w:p w14:paraId="110B061B" w14:textId="77777777" w:rsidR="004A0495" w:rsidRPr="00D15A0B" w:rsidRDefault="004A0495" w:rsidP="005A5591">
      <w:pPr>
        <w:spacing w:after="0"/>
        <w:contextualSpacing/>
        <w:jc w:val="center"/>
        <w:rPr>
          <w:rFonts w:ascii="Times New Roman" w:eastAsia="Times New Roman" w:hAnsi="Times New Roman" w:cs="Times New Roman"/>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510"/>
        <w:gridCol w:w="1134"/>
        <w:gridCol w:w="2694"/>
      </w:tblGrid>
      <w:tr w:rsidR="004A0495" w:rsidRPr="00D15A0B" w14:paraId="0B01CD96" w14:textId="77777777" w:rsidTr="00DC251E">
        <w:tc>
          <w:tcPr>
            <w:tcW w:w="2982" w:type="dxa"/>
          </w:tcPr>
          <w:p w14:paraId="6EF6051C"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Наименование раздела, темы</w:t>
            </w:r>
          </w:p>
        </w:tc>
        <w:tc>
          <w:tcPr>
            <w:tcW w:w="3510" w:type="dxa"/>
          </w:tcPr>
          <w:p w14:paraId="6F2EF210"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Название внеаудиторной самостоятельной работы</w:t>
            </w:r>
          </w:p>
        </w:tc>
        <w:tc>
          <w:tcPr>
            <w:tcW w:w="1134" w:type="dxa"/>
          </w:tcPr>
          <w:p w14:paraId="7709496B"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Количество часов</w:t>
            </w:r>
          </w:p>
        </w:tc>
        <w:tc>
          <w:tcPr>
            <w:tcW w:w="2694" w:type="dxa"/>
          </w:tcPr>
          <w:p w14:paraId="3A528695"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Форма представления результата</w:t>
            </w:r>
          </w:p>
        </w:tc>
      </w:tr>
      <w:tr w:rsidR="004A0495" w:rsidRPr="00D15A0B" w14:paraId="1AE8EF96" w14:textId="77777777" w:rsidTr="00CF4559">
        <w:tc>
          <w:tcPr>
            <w:tcW w:w="10320" w:type="dxa"/>
            <w:gridSpan w:val="4"/>
          </w:tcPr>
          <w:p w14:paraId="5F38A398"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bCs/>
                <w:sz w:val="26"/>
                <w:szCs w:val="26"/>
              </w:rPr>
              <w:t>Раздел 1</w:t>
            </w:r>
            <w:r w:rsidR="00CF4559" w:rsidRPr="00D15A0B">
              <w:rPr>
                <w:rFonts w:ascii="Times New Roman" w:eastAsia="Times New Roman" w:hAnsi="Times New Roman" w:cs="Times New Roman"/>
                <w:sz w:val="26"/>
                <w:szCs w:val="26"/>
              </w:rPr>
              <w:t xml:space="preserve"> Статика</w:t>
            </w:r>
          </w:p>
        </w:tc>
      </w:tr>
      <w:tr w:rsidR="004A0495" w:rsidRPr="00D15A0B" w14:paraId="2AA7526A" w14:textId="77777777" w:rsidTr="00DC251E">
        <w:trPr>
          <w:trHeight w:val="1084"/>
        </w:trPr>
        <w:tc>
          <w:tcPr>
            <w:tcW w:w="2982" w:type="dxa"/>
          </w:tcPr>
          <w:p w14:paraId="753C2083" w14:textId="77777777" w:rsidR="00C10DCA" w:rsidRPr="00D15A0B" w:rsidRDefault="004A0495" w:rsidP="005A5591">
            <w:pPr>
              <w:jc w:val="both"/>
              <w:rPr>
                <w:rFonts w:ascii="Times New Roman" w:eastAsia="Calibri" w:hAnsi="Times New Roman" w:cs="Times New Roman"/>
                <w:sz w:val="26"/>
                <w:szCs w:val="26"/>
              </w:rPr>
            </w:pPr>
            <w:r w:rsidRPr="00D15A0B">
              <w:rPr>
                <w:rFonts w:ascii="Times New Roman" w:eastAsia="Calibri" w:hAnsi="Times New Roman" w:cs="Times New Roman"/>
                <w:bCs/>
                <w:sz w:val="26"/>
                <w:szCs w:val="26"/>
              </w:rPr>
              <w:t>Тема 1.1</w:t>
            </w:r>
            <w:r w:rsidRPr="00D15A0B">
              <w:rPr>
                <w:rFonts w:ascii="Times New Roman" w:eastAsia="Times New Roman" w:hAnsi="Times New Roman" w:cs="Times New Roman"/>
                <w:sz w:val="26"/>
                <w:szCs w:val="26"/>
              </w:rPr>
              <w:t xml:space="preserve"> </w:t>
            </w:r>
            <w:r w:rsidR="00C10DCA" w:rsidRPr="00D15A0B">
              <w:rPr>
                <w:rFonts w:ascii="Times New Roman" w:eastAsia="Calibri" w:hAnsi="Times New Roman" w:cs="Times New Roman"/>
                <w:sz w:val="26"/>
                <w:szCs w:val="26"/>
              </w:rPr>
              <w:t>Основные понятия и аксиомы статики</w:t>
            </w:r>
            <w:r w:rsidR="00052862" w:rsidRPr="00D15A0B">
              <w:rPr>
                <w:rFonts w:ascii="Times New Roman" w:eastAsia="Calibri" w:hAnsi="Times New Roman" w:cs="Times New Roman"/>
                <w:sz w:val="26"/>
                <w:szCs w:val="26"/>
              </w:rPr>
              <w:t>.</w:t>
            </w:r>
          </w:p>
          <w:p w14:paraId="1EB82552" w14:textId="77777777" w:rsidR="004A0495" w:rsidRPr="00D15A0B" w:rsidRDefault="004A0495"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Arial Unicode MS" w:hAnsi="Times New Roman" w:cs="Times New Roman"/>
                <w:bCs/>
                <w:color w:val="000000"/>
                <w:sz w:val="26"/>
                <w:szCs w:val="26"/>
                <w:lang w:bidi="ru-RU"/>
              </w:rPr>
            </w:pPr>
          </w:p>
        </w:tc>
        <w:tc>
          <w:tcPr>
            <w:tcW w:w="3510" w:type="dxa"/>
          </w:tcPr>
          <w:p w14:paraId="197C8BA4" w14:textId="77777777" w:rsidR="004A0495" w:rsidRPr="00D15A0B" w:rsidRDefault="00C10DCA"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t>Подготовка сообщения « Основные этапы развития науки «Техническая механика»</w:t>
            </w:r>
          </w:p>
        </w:tc>
        <w:tc>
          <w:tcPr>
            <w:tcW w:w="1134" w:type="dxa"/>
          </w:tcPr>
          <w:p w14:paraId="5A05C5AE" w14:textId="77777777" w:rsidR="004A0495" w:rsidRPr="00D15A0B" w:rsidRDefault="00C10DCA" w:rsidP="005A5591">
            <w:pPr>
              <w:widowControl w:val="0"/>
              <w:spacing w:after="0"/>
              <w:jc w:val="center"/>
              <w:outlineLvl w:val="0"/>
              <w:rPr>
                <w:rFonts w:ascii="Times New Roman" w:eastAsia="Arial Unicode MS" w:hAnsi="Times New Roman" w:cs="Times New Roman"/>
                <w:bCs/>
                <w:sz w:val="26"/>
                <w:szCs w:val="26"/>
                <w:highlight w:val="yellow"/>
                <w:lang w:bidi="ru-RU"/>
              </w:rPr>
            </w:pPr>
            <w:r w:rsidRPr="00D15A0B">
              <w:rPr>
                <w:rFonts w:ascii="Times New Roman" w:eastAsia="Arial Unicode MS" w:hAnsi="Times New Roman" w:cs="Times New Roman"/>
                <w:bCs/>
                <w:color w:val="000000"/>
                <w:sz w:val="26"/>
                <w:szCs w:val="26"/>
                <w:lang w:bidi="ru-RU"/>
              </w:rPr>
              <w:t>2</w:t>
            </w:r>
          </w:p>
        </w:tc>
        <w:tc>
          <w:tcPr>
            <w:tcW w:w="2694" w:type="dxa"/>
          </w:tcPr>
          <w:p w14:paraId="2A7D7968"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 xml:space="preserve">Защита </w:t>
            </w:r>
            <w:r w:rsidR="00C10DCA" w:rsidRPr="00D15A0B">
              <w:rPr>
                <w:rFonts w:ascii="Times New Roman" w:eastAsia="Times New Roman" w:hAnsi="Times New Roman" w:cs="Times New Roman"/>
                <w:sz w:val="26"/>
                <w:szCs w:val="26"/>
              </w:rPr>
              <w:t>сообщения</w:t>
            </w:r>
            <w:r w:rsidR="00052862" w:rsidRPr="00D15A0B">
              <w:rPr>
                <w:rFonts w:ascii="Times New Roman" w:eastAsia="Times New Roman" w:hAnsi="Times New Roman" w:cs="Times New Roman"/>
                <w:sz w:val="26"/>
                <w:szCs w:val="26"/>
              </w:rPr>
              <w:t>.</w:t>
            </w:r>
          </w:p>
        </w:tc>
      </w:tr>
      <w:tr w:rsidR="00235461" w:rsidRPr="00D15A0B" w14:paraId="2EC631B9" w14:textId="77777777" w:rsidTr="00DC251E">
        <w:tc>
          <w:tcPr>
            <w:tcW w:w="2982" w:type="dxa"/>
          </w:tcPr>
          <w:p w14:paraId="701178DB" w14:textId="77777777" w:rsidR="00235461" w:rsidRPr="00D15A0B" w:rsidRDefault="00235461" w:rsidP="005A5591">
            <w:pPr>
              <w:jc w:val="both"/>
              <w:rPr>
                <w:rFonts w:ascii="Times New Roman" w:eastAsia="Calibri" w:hAnsi="Times New Roman" w:cs="Times New Roman"/>
                <w:bCs/>
                <w:sz w:val="26"/>
                <w:szCs w:val="26"/>
              </w:rPr>
            </w:pPr>
            <w:r w:rsidRPr="00D15A0B">
              <w:rPr>
                <w:rFonts w:ascii="Times New Roman" w:eastAsia="Calibri" w:hAnsi="Times New Roman" w:cs="Times New Roman"/>
                <w:sz w:val="26"/>
                <w:szCs w:val="26"/>
              </w:rPr>
              <w:t>Тема 1.3. Плоская система произвольно расположенных сил</w:t>
            </w:r>
          </w:p>
        </w:tc>
        <w:tc>
          <w:tcPr>
            <w:tcW w:w="3510" w:type="dxa"/>
          </w:tcPr>
          <w:p w14:paraId="69566D48" w14:textId="77777777" w:rsidR="00235461" w:rsidRPr="00D15A0B" w:rsidRDefault="00235461" w:rsidP="005A5591">
            <w:pPr>
              <w:widowControl w:val="0"/>
              <w:spacing w:after="0"/>
              <w:rPr>
                <w:rFonts w:ascii="Times New Roman" w:eastAsia="Calibri" w:hAnsi="Times New Roman" w:cs="Times New Roman"/>
                <w:sz w:val="26"/>
                <w:szCs w:val="26"/>
              </w:rPr>
            </w:pPr>
            <w:r w:rsidRPr="00D15A0B">
              <w:rPr>
                <w:rFonts w:ascii="Times New Roman" w:eastAsia="Calibri" w:hAnsi="Times New Roman" w:cs="Times New Roman"/>
                <w:sz w:val="26"/>
                <w:szCs w:val="26"/>
              </w:rPr>
              <w:t>Подготовка мультимедийной презентации  на тему «Классификация нагрузок и виды опор»</w:t>
            </w:r>
          </w:p>
        </w:tc>
        <w:tc>
          <w:tcPr>
            <w:tcW w:w="1134" w:type="dxa"/>
          </w:tcPr>
          <w:p w14:paraId="33AB4996" w14:textId="77777777" w:rsidR="00235461" w:rsidRPr="00D15A0B" w:rsidRDefault="00235461"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4D32BE95" w14:textId="77777777" w:rsidR="00235461" w:rsidRPr="00D15A0B" w:rsidRDefault="00247CE1" w:rsidP="005A5591">
            <w:pPr>
              <w:widowControl w:val="0"/>
              <w:autoSpaceDE w:val="0"/>
              <w:autoSpaceDN w:val="0"/>
              <w:adjustRightInd w:val="0"/>
              <w:spacing w:after="0"/>
              <w:rPr>
                <w:rFonts w:ascii="Times New Roman" w:eastAsia="Times New Roman" w:hAnsi="Times New Roman" w:cs="Times New Roman"/>
                <w:sz w:val="26"/>
                <w:szCs w:val="26"/>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4A0495" w:rsidRPr="00D15A0B" w14:paraId="159909E0" w14:textId="77777777" w:rsidTr="00CF4559">
        <w:tc>
          <w:tcPr>
            <w:tcW w:w="10320" w:type="dxa"/>
            <w:gridSpan w:val="4"/>
          </w:tcPr>
          <w:p w14:paraId="046E46A6" w14:textId="77777777" w:rsidR="004A0495" w:rsidRPr="00D15A0B" w:rsidRDefault="004A0495" w:rsidP="005A5591">
            <w:pPr>
              <w:spacing w:after="0"/>
              <w:jc w:val="both"/>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 xml:space="preserve"> </w:t>
            </w:r>
            <w:r w:rsidR="00523232" w:rsidRPr="00D15A0B">
              <w:rPr>
                <w:rFonts w:ascii="Times New Roman" w:eastAsia="Calibri" w:hAnsi="Times New Roman" w:cs="Times New Roman"/>
                <w:sz w:val="26"/>
                <w:szCs w:val="26"/>
              </w:rPr>
              <w:t>Раздел 2.Кинематика</w:t>
            </w:r>
            <w:r w:rsidR="00523232" w:rsidRPr="00D15A0B">
              <w:rPr>
                <w:rFonts w:ascii="Times New Roman" w:eastAsia="Times New Roman" w:hAnsi="Times New Roman" w:cs="Times New Roman"/>
                <w:sz w:val="26"/>
                <w:szCs w:val="26"/>
              </w:rPr>
              <w:t xml:space="preserve">   </w:t>
            </w:r>
          </w:p>
        </w:tc>
      </w:tr>
      <w:tr w:rsidR="004A0495" w:rsidRPr="00D15A0B" w14:paraId="4265CC0D" w14:textId="77777777" w:rsidTr="00DC251E">
        <w:tc>
          <w:tcPr>
            <w:tcW w:w="2982" w:type="dxa"/>
          </w:tcPr>
          <w:p w14:paraId="2B1C995D" w14:textId="77777777" w:rsidR="004A0495" w:rsidRPr="00D15A0B" w:rsidRDefault="00FD5EE0" w:rsidP="005A5591">
            <w:pPr>
              <w:widowControl w:val="0"/>
              <w:spacing w:after="0"/>
              <w:ind w:left="14" w:hanging="14"/>
              <w:outlineLvl w:val="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sz w:val="26"/>
                <w:szCs w:val="26"/>
              </w:rPr>
              <w:t>Тема 2.1. Основные понятия кинематики</w:t>
            </w:r>
          </w:p>
        </w:tc>
        <w:tc>
          <w:tcPr>
            <w:tcW w:w="3510" w:type="dxa"/>
          </w:tcPr>
          <w:p w14:paraId="0334471A" w14:textId="77777777" w:rsidR="004A0495" w:rsidRPr="00D15A0B" w:rsidRDefault="00523232"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t>Подготовка доклада на тему « Способы задания движения.»</w:t>
            </w:r>
          </w:p>
        </w:tc>
        <w:tc>
          <w:tcPr>
            <w:tcW w:w="1134" w:type="dxa"/>
          </w:tcPr>
          <w:p w14:paraId="07985A69" w14:textId="77777777" w:rsidR="004A0495" w:rsidRPr="00D15A0B" w:rsidRDefault="004A0495"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7AD116D4" w14:textId="77777777" w:rsidR="004A0495" w:rsidRPr="00D15A0B" w:rsidRDefault="00247CE1"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Защита доклада</w:t>
            </w:r>
          </w:p>
        </w:tc>
      </w:tr>
      <w:tr w:rsidR="004A0495" w:rsidRPr="00D15A0B" w14:paraId="1E50F9A0" w14:textId="77777777" w:rsidTr="00CF4559">
        <w:tc>
          <w:tcPr>
            <w:tcW w:w="10320" w:type="dxa"/>
            <w:gridSpan w:val="4"/>
          </w:tcPr>
          <w:p w14:paraId="5651E1D1"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bCs/>
                <w:sz w:val="26"/>
                <w:szCs w:val="26"/>
              </w:rPr>
              <w:t xml:space="preserve"> </w:t>
            </w:r>
            <w:r w:rsidR="00421B8A" w:rsidRPr="00D15A0B">
              <w:rPr>
                <w:rFonts w:ascii="Times New Roman" w:eastAsia="Calibri" w:hAnsi="Times New Roman" w:cs="Times New Roman"/>
                <w:sz w:val="26"/>
                <w:szCs w:val="26"/>
              </w:rPr>
              <w:t>Раздел 4. Сопротивление материалов</w:t>
            </w:r>
          </w:p>
        </w:tc>
      </w:tr>
      <w:tr w:rsidR="004A0495" w:rsidRPr="00D15A0B" w14:paraId="744C3067" w14:textId="77777777" w:rsidTr="00DC251E">
        <w:tc>
          <w:tcPr>
            <w:tcW w:w="2982" w:type="dxa"/>
          </w:tcPr>
          <w:p w14:paraId="23853BC7" w14:textId="77777777" w:rsidR="004A0495" w:rsidRPr="00D15A0B" w:rsidRDefault="00421B8A" w:rsidP="005A5591">
            <w:pPr>
              <w:widowControl w:val="0"/>
              <w:spacing w:after="0"/>
              <w:ind w:left="14" w:hanging="14"/>
              <w:outlineLvl w:val="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sz w:val="26"/>
                <w:szCs w:val="26"/>
              </w:rPr>
              <w:t>Тема 4.2. Растяжение и сжатие</w:t>
            </w:r>
          </w:p>
        </w:tc>
        <w:tc>
          <w:tcPr>
            <w:tcW w:w="3510" w:type="dxa"/>
          </w:tcPr>
          <w:p w14:paraId="4953142A" w14:textId="77777777" w:rsidR="004A0495" w:rsidRPr="00D15A0B" w:rsidRDefault="00421B8A"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t xml:space="preserve">Подготовка мультимедийной презентации на тему «Испытания материалов на </w:t>
            </w:r>
            <w:r w:rsidRPr="00D15A0B">
              <w:rPr>
                <w:rFonts w:ascii="Times New Roman" w:eastAsia="Calibri" w:hAnsi="Times New Roman" w:cs="Times New Roman"/>
                <w:sz w:val="26"/>
                <w:szCs w:val="26"/>
              </w:rPr>
              <w:lastRenderedPageBreak/>
              <w:t>растяжение и сжатие при статическом нагружении.»</w:t>
            </w:r>
          </w:p>
        </w:tc>
        <w:tc>
          <w:tcPr>
            <w:tcW w:w="1134" w:type="dxa"/>
          </w:tcPr>
          <w:p w14:paraId="1339650E" w14:textId="77777777" w:rsidR="004A0495" w:rsidRPr="00D15A0B" w:rsidRDefault="00CF3E0C"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lastRenderedPageBreak/>
              <w:t>4</w:t>
            </w:r>
          </w:p>
        </w:tc>
        <w:tc>
          <w:tcPr>
            <w:tcW w:w="2694" w:type="dxa"/>
          </w:tcPr>
          <w:p w14:paraId="1BE67CBD" w14:textId="77777777" w:rsidR="004A0495" w:rsidRPr="00D15A0B" w:rsidRDefault="00CF3E0C"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4A0495" w:rsidRPr="00D15A0B" w14:paraId="55223FF1" w14:textId="77777777" w:rsidTr="00CF4559">
        <w:tc>
          <w:tcPr>
            <w:tcW w:w="7626" w:type="dxa"/>
            <w:gridSpan w:val="3"/>
          </w:tcPr>
          <w:p w14:paraId="29E9E624" w14:textId="77777777" w:rsidR="004A0495" w:rsidRPr="00D15A0B" w:rsidRDefault="00CF3E0C" w:rsidP="005A5591">
            <w:pPr>
              <w:widowControl w:val="0"/>
              <w:spacing w:after="0"/>
              <w:outlineLvl w:val="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t>Раздел 5. Детали машин</w:t>
            </w:r>
          </w:p>
        </w:tc>
        <w:tc>
          <w:tcPr>
            <w:tcW w:w="2694" w:type="dxa"/>
          </w:tcPr>
          <w:p w14:paraId="0D2EBD56"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tc>
      </w:tr>
      <w:tr w:rsidR="004A0495" w:rsidRPr="00D15A0B" w14:paraId="351EDB38" w14:textId="77777777" w:rsidTr="00DC251E">
        <w:tc>
          <w:tcPr>
            <w:tcW w:w="2982" w:type="dxa"/>
          </w:tcPr>
          <w:p w14:paraId="1DFBE721" w14:textId="77777777" w:rsidR="004A0495" w:rsidRPr="00D15A0B" w:rsidRDefault="00CF3E0C" w:rsidP="005A5591">
            <w:pPr>
              <w:widowControl w:val="0"/>
              <w:spacing w:after="0"/>
              <w:ind w:left="14" w:hanging="14"/>
              <w:outlineLvl w:val="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sz w:val="26"/>
                <w:szCs w:val="26"/>
              </w:rPr>
              <w:t>Тема 5.1. Основные понятия и определения</w:t>
            </w:r>
          </w:p>
        </w:tc>
        <w:tc>
          <w:tcPr>
            <w:tcW w:w="3510" w:type="dxa"/>
          </w:tcPr>
          <w:p w14:paraId="63DEAA03" w14:textId="77777777" w:rsidR="004A0495" w:rsidRPr="00D15A0B" w:rsidRDefault="004A0495"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Times New Roman" w:hAnsi="Times New Roman" w:cs="Times New Roman"/>
                <w:sz w:val="26"/>
                <w:szCs w:val="26"/>
              </w:rPr>
              <w:t xml:space="preserve">Подготовить реферат </w:t>
            </w:r>
            <w:r w:rsidRPr="00D15A0B">
              <w:rPr>
                <w:rFonts w:ascii="Times New Roman" w:eastAsia="Times New Roman" w:hAnsi="Times New Roman" w:cs="Times New Roman"/>
                <w:bCs/>
                <w:color w:val="000000"/>
                <w:kern w:val="36"/>
                <w:sz w:val="26"/>
                <w:szCs w:val="26"/>
              </w:rPr>
              <w:t>на тему</w:t>
            </w:r>
            <w:r w:rsidRPr="00D15A0B">
              <w:rPr>
                <w:rFonts w:ascii="Times New Roman" w:eastAsia="Times New Roman" w:hAnsi="Times New Roman" w:cs="Times New Roman"/>
                <w:sz w:val="26"/>
                <w:szCs w:val="26"/>
              </w:rPr>
              <w:t>: «Статическое электричество»</w:t>
            </w:r>
          </w:p>
        </w:tc>
        <w:tc>
          <w:tcPr>
            <w:tcW w:w="1134" w:type="dxa"/>
          </w:tcPr>
          <w:p w14:paraId="702D2ACD" w14:textId="77777777" w:rsidR="004A0495" w:rsidRPr="00D15A0B" w:rsidRDefault="00CF3E0C"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0FCFE207"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Защита реферата.</w:t>
            </w:r>
          </w:p>
        </w:tc>
      </w:tr>
      <w:tr w:rsidR="00CF3E0C" w:rsidRPr="00D15A0B" w14:paraId="1C1AEFE7" w14:textId="77777777" w:rsidTr="00DC251E">
        <w:tc>
          <w:tcPr>
            <w:tcW w:w="2982" w:type="dxa"/>
          </w:tcPr>
          <w:p w14:paraId="7BCCC16A" w14:textId="77777777" w:rsidR="00CF3E0C" w:rsidRPr="00D15A0B" w:rsidRDefault="00CF3E0C" w:rsidP="005A5591">
            <w:pPr>
              <w:widowControl w:val="0"/>
              <w:spacing w:after="0"/>
              <w:ind w:left="14" w:hanging="14"/>
              <w:outlineLvl w:val="0"/>
              <w:rPr>
                <w:rFonts w:ascii="Times New Roman" w:eastAsia="Calibri" w:hAnsi="Times New Roman" w:cs="Times New Roman"/>
                <w:sz w:val="26"/>
                <w:szCs w:val="26"/>
              </w:rPr>
            </w:pPr>
            <w:r w:rsidRPr="00D15A0B">
              <w:rPr>
                <w:rFonts w:ascii="Times New Roman" w:eastAsia="Calibri" w:hAnsi="Times New Roman" w:cs="Times New Roman"/>
                <w:sz w:val="26"/>
                <w:szCs w:val="26"/>
              </w:rPr>
              <w:t>Тема 5.2. Соединения деталей. Разъемные и неразъемные соединения</w:t>
            </w:r>
          </w:p>
        </w:tc>
        <w:tc>
          <w:tcPr>
            <w:tcW w:w="3510" w:type="dxa"/>
          </w:tcPr>
          <w:p w14:paraId="79250A0C" w14:textId="77777777" w:rsidR="00CF3E0C" w:rsidRPr="00D15A0B" w:rsidRDefault="00CF3E0C" w:rsidP="005A5591">
            <w:pPr>
              <w:widowControl w:val="0"/>
              <w:spacing w:after="0"/>
              <w:rPr>
                <w:rFonts w:ascii="Times New Roman" w:eastAsia="Times New Roman" w:hAnsi="Times New Roman" w:cs="Times New Roman"/>
                <w:sz w:val="26"/>
                <w:szCs w:val="26"/>
              </w:rPr>
            </w:pPr>
            <w:r w:rsidRPr="00D15A0B">
              <w:rPr>
                <w:rFonts w:ascii="Times New Roman" w:eastAsia="Calibri" w:hAnsi="Times New Roman" w:cs="Times New Roman"/>
                <w:sz w:val="26"/>
                <w:szCs w:val="26"/>
              </w:rPr>
              <w:t>Подготовка мультимедийной презентации на тему « Шпоночные и шлицевые соединения»</w:t>
            </w:r>
          </w:p>
        </w:tc>
        <w:tc>
          <w:tcPr>
            <w:tcW w:w="1134" w:type="dxa"/>
          </w:tcPr>
          <w:p w14:paraId="1CFF6905" w14:textId="77777777" w:rsidR="00CF3E0C" w:rsidRPr="00D15A0B" w:rsidRDefault="00CF3E0C"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0D6CA5A2" w14:textId="77777777" w:rsidR="00CF3E0C" w:rsidRPr="00D15A0B" w:rsidRDefault="00247CE1" w:rsidP="005A5591">
            <w:pPr>
              <w:widowControl w:val="0"/>
              <w:autoSpaceDE w:val="0"/>
              <w:autoSpaceDN w:val="0"/>
              <w:adjustRightInd w:val="0"/>
              <w:spacing w:after="0"/>
              <w:rPr>
                <w:rFonts w:ascii="Times New Roman" w:eastAsia="Times New Roman" w:hAnsi="Times New Roman" w:cs="Times New Roman"/>
                <w:sz w:val="26"/>
                <w:szCs w:val="26"/>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247CE1" w:rsidRPr="00D15A0B" w14:paraId="2E8F7311" w14:textId="77777777" w:rsidTr="00DC251E">
        <w:tc>
          <w:tcPr>
            <w:tcW w:w="2982" w:type="dxa"/>
          </w:tcPr>
          <w:p w14:paraId="50721F4C" w14:textId="77777777" w:rsidR="00247CE1" w:rsidRPr="00D15A0B" w:rsidRDefault="00247CE1" w:rsidP="005A5591">
            <w:pPr>
              <w:widowControl w:val="0"/>
              <w:spacing w:after="0"/>
              <w:ind w:left="14" w:hanging="14"/>
              <w:outlineLvl w:val="0"/>
              <w:rPr>
                <w:rFonts w:ascii="Times New Roman" w:eastAsia="Calibri" w:hAnsi="Times New Roman" w:cs="Times New Roman"/>
                <w:sz w:val="26"/>
                <w:szCs w:val="26"/>
              </w:rPr>
            </w:pPr>
            <w:r w:rsidRPr="00D15A0B">
              <w:rPr>
                <w:rFonts w:ascii="Times New Roman" w:eastAsia="Calibri" w:hAnsi="Times New Roman" w:cs="Times New Roman"/>
                <w:sz w:val="26"/>
                <w:szCs w:val="26"/>
              </w:rPr>
              <w:t>Тема 5.3. Передачи вращательного движения</w:t>
            </w:r>
          </w:p>
        </w:tc>
        <w:tc>
          <w:tcPr>
            <w:tcW w:w="3510" w:type="dxa"/>
          </w:tcPr>
          <w:p w14:paraId="45279128" w14:textId="77777777" w:rsidR="00247CE1" w:rsidRPr="00D15A0B" w:rsidRDefault="00247CE1" w:rsidP="005A5591">
            <w:pPr>
              <w:widowControl w:val="0"/>
              <w:spacing w:after="0"/>
              <w:rPr>
                <w:rFonts w:ascii="Times New Roman" w:eastAsia="Calibri" w:hAnsi="Times New Roman" w:cs="Times New Roman"/>
                <w:sz w:val="26"/>
                <w:szCs w:val="26"/>
              </w:rPr>
            </w:pPr>
            <w:r w:rsidRPr="00D15A0B">
              <w:rPr>
                <w:rFonts w:ascii="Times New Roman" w:eastAsia="Calibri" w:hAnsi="Times New Roman" w:cs="Times New Roman"/>
                <w:sz w:val="26"/>
                <w:szCs w:val="26"/>
              </w:rPr>
              <w:t>Подготовка мультимедийной презентации на тему«Прямозубые и косозубые цилиндрические передачи. Конические прямозубые передачи.»</w:t>
            </w:r>
          </w:p>
        </w:tc>
        <w:tc>
          <w:tcPr>
            <w:tcW w:w="1134" w:type="dxa"/>
          </w:tcPr>
          <w:p w14:paraId="19F8909D" w14:textId="77777777" w:rsidR="00247CE1" w:rsidRPr="00D15A0B" w:rsidRDefault="00247CE1"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6FD08BC8" w14:textId="77777777" w:rsidR="00247CE1" w:rsidRPr="00D15A0B" w:rsidRDefault="00247CE1" w:rsidP="005A5591">
            <w:pPr>
              <w:widowControl w:val="0"/>
              <w:autoSpaceDE w:val="0"/>
              <w:autoSpaceDN w:val="0"/>
              <w:adjustRightInd w:val="0"/>
              <w:spacing w:after="0"/>
              <w:rPr>
                <w:rFonts w:ascii="Times New Roman" w:eastAsia="Times New Roman" w:hAnsi="Times New Roman" w:cs="Times New Roman"/>
                <w:sz w:val="26"/>
                <w:szCs w:val="26"/>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4A0495" w:rsidRPr="00D15A0B" w14:paraId="414525F8" w14:textId="77777777" w:rsidTr="00DC251E">
        <w:tc>
          <w:tcPr>
            <w:tcW w:w="6492" w:type="dxa"/>
            <w:gridSpan w:val="2"/>
            <w:vAlign w:val="center"/>
          </w:tcPr>
          <w:p w14:paraId="503E0CF2" w14:textId="77777777" w:rsidR="004A0495" w:rsidRPr="00D15A0B" w:rsidRDefault="004A0495" w:rsidP="005A5591">
            <w:pPr>
              <w:widowControl w:val="0"/>
              <w:autoSpaceDE w:val="0"/>
              <w:autoSpaceDN w:val="0"/>
              <w:adjustRightInd w:val="0"/>
              <w:spacing w:before="120" w:after="12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Всего часов</w:t>
            </w:r>
          </w:p>
        </w:tc>
        <w:tc>
          <w:tcPr>
            <w:tcW w:w="1134" w:type="dxa"/>
            <w:vAlign w:val="center"/>
          </w:tcPr>
          <w:p w14:paraId="77837B79" w14:textId="77777777" w:rsidR="004A0495" w:rsidRPr="00D15A0B" w:rsidRDefault="00247CE1" w:rsidP="005A5591">
            <w:pPr>
              <w:widowControl w:val="0"/>
              <w:autoSpaceDE w:val="0"/>
              <w:autoSpaceDN w:val="0"/>
              <w:adjustRightInd w:val="0"/>
              <w:spacing w:before="120" w:after="120"/>
              <w:jc w:val="center"/>
              <w:rPr>
                <w:rFonts w:ascii="Times New Roman" w:eastAsia="Arial Unicode MS" w:hAnsi="Times New Roman" w:cs="Times New Roman"/>
                <w:color w:val="000000"/>
                <w:sz w:val="26"/>
                <w:szCs w:val="26"/>
                <w:lang w:bidi="ru-RU"/>
              </w:rPr>
            </w:pPr>
            <w:r w:rsidRPr="00D15A0B">
              <w:rPr>
                <w:rFonts w:ascii="Times New Roman" w:eastAsia="Arial Unicode MS" w:hAnsi="Times New Roman" w:cs="Times New Roman"/>
                <w:color w:val="000000"/>
                <w:sz w:val="26"/>
                <w:szCs w:val="26"/>
                <w:lang w:bidi="ru-RU"/>
              </w:rPr>
              <w:t>25</w:t>
            </w:r>
          </w:p>
        </w:tc>
        <w:tc>
          <w:tcPr>
            <w:tcW w:w="2694" w:type="dxa"/>
          </w:tcPr>
          <w:p w14:paraId="0A24CFD0"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tc>
      </w:tr>
    </w:tbl>
    <w:p w14:paraId="14CE78E8" w14:textId="77777777" w:rsidR="00DC251E" w:rsidRPr="001B6DD9" w:rsidRDefault="00DC251E" w:rsidP="005A5591">
      <w:pPr>
        <w:widowControl w:val="0"/>
        <w:jc w:val="center"/>
        <w:rPr>
          <w:rFonts w:ascii="Times New Roman" w:eastAsia="Arial Unicode MS" w:hAnsi="Times New Roman" w:cs="Times New Roman"/>
          <w:b/>
          <w:bCs/>
          <w:color w:val="000000"/>
          <w:sz w:val="26"/>
          <w:szCs w:val="26"/>
          <w:lang w:bidi="ru-RU"/>
        </w:rPr>
      </w:pPr>
    </w:p>
    <w:p w14:paraId="50011FA4" w14:textId="77777777" w:rsidR="00000889" w:rsidRPr="001B6DD9" w:rsidRDefault="00000889" w:rsidP="005A5591">
      <w:pPr>
        <w:widowControl w:val="0"/>
        <w:jc w:val="center"/>
        <w:rPr>
          <w:rFonts w:ascii="Times New Roman" w:eastAsia="Arial Unicode MS" w:hAnsi="Times New Roman" w:cs="Times New Roman"/>
          <w:b/>
          <w:bCs/>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3. Общие рекомендации обучающемуся </w:t>
      </w:r>
      <w:r w:rsidRPr="001B6DD9">
        <w:rPr>
          <w:rFonts w:ascii="Times New Roman" w:eastAsia="Arial Unicode MS" w:hAnsi="Times New Roman" w:cs="Times New Roman"/>
          <w:b/>
          <w:bCs/>
          <w:color w:val="000000"/>
          <w:sz w:val="26"/>
          <w:szCs w:val="26"/>
          <w:lang w:bidi="ru-RU"/>
        </w:rPr>
        <w:br/>
        <w:t>по выполнению внеаудиторных самостоятельных работ</w:t>
      </w:r>
    </w:p>
    <w:p w14:paraId="5627BBBB" w14:textId="77777777" w:rsidR="00000889" w:rsidRPr="001B6DD9" w:rsidRDefault="00000889" w:rsidP="005A5591">
      <w:pPr>
        <w:pStyle w:val="a5"/>
        <w:spacing w:before="0" w:beforeAutospacing="0" w:after="0" w:afterAutospacing="0" w:line="276" w:lineRule="auto"/>
        <w:jc w:val="center"/>
        <w:rPr>
          <w:b/>
          <w:bCs/>
          <w:sz w:val="26"/>
          <w:szCs w:val="26"/>
        </w:rPr>
      </w:pPr>
    </w:p>
    <w:p w14:paraId="4D59D704"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w:t>
      </w:r>
      <w:r w:rsidR="00000889" w:rsidRPr="001B6DD9">
        <w:rPr>
          <w:rFonts w:ascii="Times New Roman" w:eastAsia="Arial Unicode MS" w:hAnsi="Times New Roman" w:cs="Times New Roman"/>
          <w:color w:val="000000"/>
          <w:sz w:val="26"/>
          <w:szCs w:val="26"/>
          <w:lang w:bidi="ru-RU"/>
        </w:rPr>
        <w:t xml:space="preserve">Внимательно прочитайте название темы, цели и задачи самостоятельной работы. </w:t>
      </w:r>
    </w:p>
    <w:p w14:paraId="0A9A8561"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2.</w:t>
      </w:r>
      <w:r w:rsidR="00000889" w:rsidRPr="001B6DD9">
        <w:rPr>
          <w:rFonts w:ascii="Times New Roman" w:eastAsia="Arial Unicode MS" w:hAnsi="Times New Roman" w:cs="Times New Roman"/>
          <w:color w:val="000000"/>
          <w:sz w:val="26"/>
          <w:szCs w:val="26"/>
          <w:lang w:bidi="ru-RU"/>
        </w:rPr>
        <w:t>Внимательно прочитайте рекомендации преподавателя по выполнению самостоятельной работы.</w:t>
      </w:r>
    </w:p>
    <w:p w14:paraId="64FB944E"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3.</w:t>
      </w:r>
      <w:r w:rsidR="00000889" w:rsidRPr="001B6DD9">
        <w:rPr>
          <w:rFonts w:ascii="Times New Roman" w:eastAsia="Arial Unicode MS" w:hAnsi="Times New Roman" w:cs="Times New Roman"/>
          <w:color w:val="000000"/>
          <w:sz w:val="26"/>
          <w:szCs w:val="26"/>
          <w:lang w:bidi="ru-RU"/>
        </w:rPr>
        <w:t>Внимательно изучите письменные методические рекомендации по выполнению самостоятельной работы</w:t>
      </w:r>
    </w:p>
    <w:p w14:paraId="22756BC6"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4.</w:t>
      </w:r>
      <w:r w:rsidR="00000889" w:rsidRPr="001B6DD9">
        <w:rPr>
          <w:rFonts w:ascii="Times New Roman" w:eastAsia="Arial Unicode MS" w:hAnsi="Times New Roman" w:cs="Times New Roman"/>
          <w:color w:val="000000"/>
          <w:sz w:val="26"/>
          <w:szCs w:val="26"/>
          <w:lang w:bidi="ru-RU"/>
        </w:rPr>
        <w:t>Ознакомьтесь со списком литературы и источников по заданной теме самостоятельной работы.</w:t>
      </w:r>
    </w:p>
    <w:p w14:paraId="0DB452F0"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5.</w:t>
      </w:r>
      <w:r w:rsidR="00000889" w:rsidRPr="001B6DD9">
        <w:rPr>
          <w:rFonts w:ascii="Times New Roman" w:eastAsia="Arial Unicode MS" w:hAnsi="Times New Roman" w:cs="Times New Roman"/>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9DE8A04"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6.</w:t>
      </w:r>
      <w:r w:rsidR="00000889" w:rsidRPr="001B6DD9">
        <w:rPr>
          <w:rFonts w:ascii="Times New Roman" w:eastAsia="Arial Unicode MS" w:hAnsi="Times New Roman" w:cs="Times New Roman"/>
          <w:color w:val="000000"/>
          <w:sz w:val="26"/>
          <w:szCs w:val="26"/>
          <w:lang w:bidi="ru-RU"/>
        </w:rPr>
        <w:t>Подготовьте все необходимое для выполнения задания, рационально подготовьте рабочее место.</w:t>
      </w:r>
    </w:p>
    <w:p w14:paraId="4961AA92"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7.</w:t>
      </w:r>
      <w:r w:rsidR="00000889" w:rsidRPr="001B6DD9">
        <w:rPr>
          <w:rFonts w:ascii="Times New Roman" w:eastAsia="Arial Unicode MS" w:hAnsi="Times New Roman" w:cs="Times New Roman"/>
          <w:color w:val="000000"/>
          <w:sz w:val="26"/>
          <w:szCs w:val="26"/>
          <w:lang w:bidi="ru-RU"/>
        </w:rPr>
        <w:t>Продумайте ход выполнения работы.</w:t>
      </w:r>
    </w:p>
    <w:p w14:paraId="42D98B31"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8.</w:t>
      </w:r>
      <w:r w:rsidR="00000889" w:rsidRPr="001B6DD9">
        <w:rPr>
          <w:rFonts w:ascii="Times New Roman" w:eastAsia="Arial Unicode MS" w:hAnsi="Times New Roman" w:cs="Times New Roman"/>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EBD9CB6" w14:textId="77777777" w:rsidR="00000889" w:rsidRPr="001B6DD9" w:rsidRDefault="00DC251E" w:rsidP="005A5591">
      <w:pPr>
        <w:widowControl w:val="0"/>
        <w:tabs>
          <w:tab w:val="left" w:pos="993"/>
        </w:tabs>
        <w:autoSpaceDE w:val="0"/>
        <w:autoSpaceDN w:val="0"/>
        <w:adjustRightInd w:val="0"/>
        <w:spacing w:after="0"/>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9.</w:t>
      </w:r>
      <w:r w:rsidR="00000889" w:rsidRPr="001B6DD9">
        <w:rPr>
          <w:rFonts w:ascii="Times New Roman" w:eastAsia="Arial Unicode MS" w:hAnsi="Times New Roman" w:cs="Times New Roman"/>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00000889" w:rsidRPr="001B6DD9">
        <w:rPr>
          <w:rFonts w:ascii="Times New Roman" w:eastAsia="Arial Unicode MS" w:hAnsi="Times New Roman" w:cs="Times New Roman"/>
          <w:color w:val="000000"/>
          <w:sz w:val="26"/>
          <w:szCs w:val="26"/>
          <w:lang w:bidi="ru-RU"/>
        </w:rPr>
        <w:lastRenderedPageBreak/>
        <w:t>Вместе проводите анализ организации и промежуточные результаты самостоятельной работы микрогруппы.</w:t>
      </w:r>
    </w:p>
    <w:p w14:paraId="3B31B7A7"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10.</w:t>
      </w:r>
      <w:r w:rsidR="00000889" w:rsidRPr="001B6DD9">
        <w:rPr>
          <w:rFonts w:ascii="Times New Roman" w:eastAsia="Arial Unicode MS" w:hAnsi="Times New Roman" w:cs="Times New Roman"/>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7D5F4AB8"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11.</w:t>
      </w:r>
      <w:r w:rsidR="00000889" w:rsidRPr="001B6DD9">
        <w:rPr>
          <w:rFonts w:ascii="Times New Roman" w:eastAsia="Arial Unicode MS" w:hAnsi="Times New Roman" w:cs="Times New Roman"/>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278DE"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12.</w:t>
      </w:r>
      <w:r w:rsidR="00000889" w:rsidRPr="001B6DD9">
        <w:rPr>
          <w:rFonts w:ascii="Times New Roman" w:eastAsia="Arial Unicode MS" w:hAnsi="Times New Roman" w:cs="Times New Roman"/>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7EA3B895" w14:textId="77777777" w:rsidR="00DC251E" w:rsidRPr="001B6DD9" w:rsidRDefault="00000889" w:rsidP="005A5591">
      <w:pPr>
        <w:widowControl w:val="0"/>
        <w:shd w:val="clear" w:color="auto" w:fill="FFFFFF"/>
        <w:tabs>
          <w:tab w:val="left" w:pos="993"/>
        </w:tabs>
        <w:autoSpaceDE w:val="0"/>
        <w:autoSpaceDN w:val="0"/>
        <w:adjustRightInd w:val="0"/>
        <w:spacing w:after="0"/>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13.Сдайте готовую работу преподавателю для проверки точно в срок.</w:t>
      </w:r>
    </w:p>
    <w:p w14:paraId="69ED2775" w14:textId="77777777" w:rsidR="00000889" w:rsidRPr="001B6DD9" w:rsidRDefault="00000889" w:rsidP="005A5591">
      <w:pPr>
        <w:widowControl w:val="0"/>
        <w:shd w:val="clear" w:color="auto" w:fill="FFFFFF"/>
        <w:tabs>
          <w:tab w:val="left" w:pos="993"/>
        </w:tabs>
        <w:autoSpaceDE w:val="0"/>
        <w:autoSpaceDN w:val="0"/>
        <w:adjustRightInd w:val="0"/>
        <w:spacing w:after="0"/>
        <w:rPr>
          <w:rFonts w:ascii="Times New Roman" w:eastAsia="Arial-BoldMT"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14.Если </w:t>
      </w:r>
      <w:r w:rsidRPr="001B6DD9">
        <w:rPr>
          <w:rFonts w:ascii="Times New Roman" w:eastAsia="Arial-BoldMT" w:hAnsi="Times New Roman" w:cs="Times New Roman"/>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A0FB31B" w14:textId="77777777" w:rsidR="00000889" w:rsidRPr="001B6DD9" w:rsidRDefault="00000889" w:rsidP="005A5591">
      <w:pPr>
        <w:widowControl w:val="0"/>
        <w:shd w:val="clear" w:color="auto" w:fill="FFFFFF"/>
        <w:tabs>
          <w:tab w:val="left" w:pos="993"/>
        </w:tabs>
        <w:autoSpaceDE w:val="0"/>
        <w:autoSpaceDN w:val="0"/>
        <w:adjustRightInd w:val="0"/>
        <w:spacing w:after="0"/>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15.Участвуйте в обсуждении полученных результатов самостоятельной работы.</w:t>
      </w:r>
    </w:p>
    <w:p w14:paraId="5756F976" w14:textId="77777777" w:rsidR="00B759E5" w:rsidRPr="00000889" w:rsidRDefault="00B759E5" w:rsidP="005A5591">
      <w:pPr>
        <w:pStyle w:val="a5"/>
        <w:spacing w:before="0" w:beforeAutospacing="0" w:after="0" w:afterAutospacing="0" w:line="276" w:lineRule="auto"/>
        <w:jc w:val="both"/>
      </w:pPr>
    </w:p>
    <w:p w14:paraId="3EACF7DD" w14:textId="77777777" w:rsidR="00000889" w:rsidRPr="000825C0" w:rsidRDefault="00000889" w:rsidP="005A5591">
      <w:pPr>
        <w:ind w:firstLine="360"/>
        <w:jc w:val="both"/>
        <w:rPr>
          <w:rFonts w:ascii="Times New Roman" w:eastAsia="Calibri" w:hAnsi="Times New Roman" w:cs="Times New Roman"/>
          <w:sz w:val="26"/>
          <w:szCs w:val="26"/>
          <w:lang w:eastAsia="en-US"/>
        </w:rPr>
      </w:pPr>
      <w:r w:rsidRPr="000825C0">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0CADA484" w14:textId="77777777" w:rsidR="00000889" w:rsidRPr="00000889" w:rsidRDefault="00000889" w:rsidP="005A5591">
      <w:pPr>
        <w:ind w:firstLine="360"/>
        <w:jc w:val="right"/>
        <w:rPr>
          <w:rFonts w:ascii="Times New Roman" w:eastAsia="Calibri" w:hAnsi="Times New Roman" w:cs="Times New Roman"/>
          <w:sz w:val="24"/>
          <w:szCs w:val="24"/>
          <w:lang w:eastAsia="en-US"/>
        </w:rPr>
      </w:pPr>
      <w:r w:rsidRPr="00000889">
        <w:rPr>
          <w:rFonts w:ascii="Times New Roman" w:eastAsia="Calibri" w:hAnsi="Times New Roman" w:cs="Times New Roman"/>
          <w:sz w:val="24"/>
          <w:szCs w:val="24"/>
          <w:lang w:eastAsia="en-US"/>
        </w:rPr>
        <w:t>Таблица 2</w:t>
      </w:r>
    </w:p>
    <w:p w14:paraId="7C8D1D83" w14:textId="77777777" w:rsidR="00000889" w:rsidRPr="00000889" w:rsidRDefault="00000889" w:rsidP="005A5591">
      <w:pPr>
        <w:ind w:firstLine="360"/>
        <w:jc w:val="both"/>
        <w:rPr>
          <w:rFonts w:ascii="Times New Roman" w:eastAsia="Calibri" w:hAnsi="Times New Roman" w:cs="Times New Roman"/>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00889" w:rsidRPr="00000889" w14:paraId="401E26A8" w14:textId="77777777" w:rsidTr="00CF4559">
        <w:tc>
          <w:tcPr>
            <w:tcW w:w="1020" w:type="dxa"/>
          </w:tcPr>
          <w:p w14:paraId="4CB22852" w14:textId="77777777" w:rsidR="00000889" w:rsidRPr="001B6DD9" w:rsidRDefault="00000889" w:rsidP="005A5591">
            <w:pPr>
              <w:jc w:val="center"/>
              <w:rPr>
                <w:rFonts w:ascii="Times New Roman" w:eastAsia="Calibri" w:hAnsi="Times New Roman" w:cs="Times New Roman"/>
                <w:b/>
                <w:bCs/>
                <w:sz w:val="26"/>
                <w:szCs w:val="26"/>
                <w:lang w:eastAsia="en-US"/>
              </w:rPr>
            </w:pPr>
            <w:r w:rsidRPr="001B6DD9">
              <w:rPr>
                <w:rFonts w:ascii="Times New Roman" w:eastAsia="Calibri" w:hAnsi="Times New Roman" w:cs="Times New Roman"/>
                <w:b/>
                <w:bCs/>
                <w:sz w:val="26"/>
                <w:szCs w:val="26"/>
                <w:lang w:eastAsia="en-US"/>
              </w:rPr>
              <w:t>Кол-во часов</w:t>
            </w:r>
          </w:p>
        </w:tc>
        <w:tc>
          <w:tcPr>
            <w:tcW w:w="5343" w:type="dxa"/>
          </w:tcPr>
          <w:p w14:paraId="69C1A3D5" w14:textId="77777777" w:rsidR="00000889" w:rsidRPr="001B6DD9" w:rsidRDefault="00000889" w:rsidP="005A5591">
            <w:pPr>
              <w:jc w:val="center"/>
              <w:rPr>
                <w:rFonts w:ascii="Times New Roman" w:eastAsia="Calibri" w:hAnsi="Times New Roman" w:cs="Times New Roman"/>
                <w:b/>
                <w:bCs/>
                <w:sz w:val="26"/>
                <w:szCs w:val="26"/>
                <w:lang w:eastAsia="en-US"/>
              </w:rPr>
            </w:pPr>
            <w:r w:rsidRPr="001B6DD9">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44B71E9C" w14:textId="77777777" w:rsidR="00000889" w:rsidRPr="001B6DD9" w:rsidRDefault="00000889" w:rsidP="005A5591">
            <w:pPr>
              <w:jc w:val="center"/>
              <w:rPr>
                <w:rFonts w:ascii="Times New Roman" w:eastAsia="Calibri" w:hAnsi="Times New Roman" w:cs="Times New Roman"/>
                <w:b/>
                <w:bCs/>
                <w:sz w:val="26"/>
                <w:szCs w:val="26"/>
                <w:lang w:eastAsia="en-US"/>
              </w:rPr>
            </w:pPr>
            <w:r w:rsidRPr="001B6DD9">
              <w:rPr>
                <w:rFonts w:ascii="Times New Roman" w:eastAsia="Calibri" w:hAnsi="Times New Roman" w:cs="Times New Roman"/>
                <w:b/>
                <w:bCs/>
                <w:sz w:val="26"/>
                <w:szCs w:val="26"/>
                <w:lang w:eastAsia="en-US"/>
              </w:rPr>
              <w:t>Форма контроля</w:t>
            </w:r>
          </w:p>
        </w:tc>
      </w:tr>
      <w:tr w:rsidR="00000889" w:rsidRPr="00000889" w14:paraId="51668AE7" w14:textId="77777777" w:rsidTr="00CF4559">
        <w:trPr>
          <w:cantSplit/>
        </w:trPr>
        <w:tc>
          <w:tcPr>
            <w:tcW w:w="1020" w:type="dxa"/>
          </w:tcPr>
          <w:p w14:paraId="5FBDC8A8" w14:textId="77777777" w:rsidR="00000889" w:rsidRPr="001B6DD9" w:rsidRDefault="00000889"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2</w:t>
            </w:r>
          </w:p>
        </w:tc>
        <w:tc>
          <w:tcPr>
            <w:tcW w:w="5343" w:type="dxa"/>
          </w:tcPr>
          <w:p w14:paraId="0EC7B5C4" w14:textId="77777777" w:rsidR="00000889" w:rsidRPr="001B6DD9" w:rsidRDefault="00000889" w:rsidP="005A5591">
            <w:pPr>
              <w:rPr>
                <w:rFonts w:ascii="Times New Roman" w:hAnsi="Times New Roman" w:cs="Times New Roman"/>
                <w:sz w:val="26"/>
                <w:szCs w:val="26"/>
              </w:rPr>
            </w:pPr>
            <w:r w:rsidRPr="001B6DD9">
              <w:rPr>
                <w:rFonts w:ascii="Times New Roman" w:hAnsi="Times New Roman" w:cs="Times New Roman"/>
                <w:sz w:val="26"/>
                <w:szCs w:val="26"/>
              </w:rPr>
              <w:t>Подготовка сообщения</w:t>
            </w:r>
          </w:p>
        </w:tc>
        <w:tc>
          <w:tcPr>
            <w:tcW w:w="3101" w:type="dxa"/>
            <w:shd w:val="clear" w:color="auto" w:fill="FFFFFF"/>
          </w:tcPr>
          <w:p w14:paraId="1E94E6CA"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Arial Unicode MS" w:hAnsi="Times New Roman" w:cs="Times New Roman"/>
                <w:color w:val="000000"/>
                <w:sz w:val="26"/>
                <w:szCs w:val="26"/>
                <w:lang w:bidi="ru-RU"/>
              </w:rPr>
              <w:t>Защита сообщения</w:t>
            </w:r>
            <w:r w:rsidRPr="001B6DD9">
              <w:rPr>
                <w:rFonts w:ascii="Times New Roman" w:hAnsi="Times New Roman" w:cs="Times New Roman"/>
                <w:sz w:val="26"/>
                <w:szCs w:val="26"/>
              </w:rPr>
              <w:t xml:space="preserve"> .</w:t>
            </w:r>
          </w:p>
        </w:tc>
      </w:tr>
      <w:tr w:rsidR="00000889" w:rsidRPr="00000889" w14:paraId="24B85A3C" w14:textId="77777777" w:rsidTr="00CF4559">
        <w:trPr>
          <w:cantSplit/>
          <w:trHeight w:val="599"/>
        </w:trPr>
        <w:tc>
          <w:tcPr>
            <w:tcW w:w="1020" w:type="dxa"/>
          </w:tcPr>
          <w:p w14:paraId="65EBB09C" w14:textId="77777777" w:rsidR="00000889" w:rsidRPr="001B6DD9" w:rsidRDefault="00B759E5"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16</w:t>
            </w:r>
          </w:p>
        </w:tc>
        <w:tc>
          <w:tcPr>
            <w:tcW w:w="5343" w:type="dxa"/>
          </w:tcPr>
          <w:p w14:paraId="1DE331B5"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Подготовка мультимедийной презентации</w:t>
            </w:r>
          </w:p>
        </w:tc>
        <w:tc>
          <w:tcPr>
            <w:tcW w:w="3101" w:type="dxa"/>
            <w:shd w:val="clear" w:color="auto" w:fill="FFFFFF"/>
          </w:tcPr>
          <w:p w14:paraId="2FF6A8D9"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Представление презентации.</w:t>
            </w:r>
          </w:p>
        </w:tc>
      </w:tr>
      <w:tr w:rsidR="00000889" w:rsidRPr="00000889" w14:paraId="4B63ADDE" w14:textId="77777777" w:rsidTr="00CF4559">
        <w:trPr>
          <w:cantSplit/>
          <w:trHeight w:val="599"/>
        </w:trPr>
        <w:tc>
          <w:tcPr>
            <w:tcW w:w="1020" w:type="dxa"/>
          </w:tcPr>
          <w:p w14:paraId="4F6A7BA0" w14:textId="77777777" w:rsidR="00000889" w:rsidRPr="001B6DD9" w:rsidRDefault="00B759E5"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4</w:t>
            </w:r>
          </w:p>
        </w:tc>
        <w:tc>
          <w:tcPr>
            <w:tcW w:w="5343" w:type="dxa"/>
          </w:tcPr>
          <w:p w14:paraId="43157C12"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2A459B4D"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Защита реферата</w:t>
            </w:r>
          </w:p>
        </w:tc>
      </w:tr>
      <w:tr w:rsidR="00000889" w:rsidRPr="00000889" w14:paraId="56337428" w14:textId="77777777" w:rsidTr="00CF4559">
        <w:trPr>
          <w:cantSplit/>
          <w:trHeight w:val="599"/>
        </w:trPr>
        <w:tc>
          <w:tcPr>
            <w:tcW w:w="1020" w:type="dxa"/>
          </w:tcPr>
          <w:p w14:paraId="4A11EFC5" w14:textId="77777777" w:rsidR="00000889" w:rsidRPr="001B6DD9" w:rsidRDefault="00B759E5"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3</w:t>
            </w:r>
          </w:p>
        </w:tc>
        <w:tc>
          <w:tcPr>
            <w:tcW w:w="5343" w:type="dxa"/>
          </w:tcPr>
          <w:p w14:paraId="2D283567"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Подготовка и написание доклада</w:t>
            </w:r>
          </w:p>
        </w:tc>
        <w:tc>
          <w:tcPr>
            <w:tcW w:w="3101" w:type="dxa"/>
            <w:shd w:val="clear" w:color="auto" w:fill="FFFFFF"/>
          </w:tcPr>
          <w:p w14:paraId="7A958C47"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Защита доклада</w:t>
            </w:r>
          </w:p>
        </w:tc>
      </w:tr>
    </w:tbl>
    <w:p w14:paraId="0EFBFFD2"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491D43B"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1987DD70" w14:textId="77777777" w:rsidR="004D1504" w:rsidRPr="001B6DD9" w:rsidRDefault="004D1504" w:rsidP="005A5591">
      <w:pPr>
        <w:keepNext/>
        <w:spacing w:after="0"/>
        <w:jc w:val="center"/>
        <w:outlineLvl w:val="0"/>
        <w:rPr>
          <w:rFonts w:ascii="Times New Roman" w:eastAsia="Times New Roman" w:hAnsi="Times New Roman" w:cs="Times New Roman"/>
          <w:b/>
          <w:sz w:val="26"/>
          <w:szCs w:val="26"/>
        </w:rPr>
      </w:pPr>
      <w:bookmarkStart w:id="1" w:name="_Toc354667570"/>
      <w:r w:rsidRPr="001B6DD9">
        <w:rPr>
          <w:rFonts w:ascii="Times New Roman" w:eastAsia="Times New Roman" w:hAnsi="Times New Roman" w:cs="Times New Roman"/>
          <w:b/>
          <w:sz w:val="26"/>
          <w:szCs w:val="26"/>
        </w:rPr>
        <w:t>Методические рекомендации по работе  с литературой</w:t>
      </w:r>
      <w:bookmarkEnd w:id="1"/>
    </w:p>
    <w:p w14:paraId="0C46CADC"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2E1241B"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Умение работать с литературой означает научиться осмысленно пользоваться источниками.</w:t>
      </w:r>
    </w:p>
    <w:p w14:paraId="6232CC8A"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lastRenderedPageBreak/>
        <w:t>Существует несколько методов работы с литературой.</w:t>
      </w:r>
    </w:p>
    <w:p w14:paraId="51DDB4D4"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Один из них - самый известный - </w:t>
      </w:r>
      <w:r w:rsidRPr="001B6DD9">
        <w:rPr>
          <w:rFonts w:ascii="Times New Roman" w:eastAsia="Arial Unicode MS" w:hAnsi="Times New Roman" w:cs="Times New Roman"/>
          <w:color w:val="000000"/>
          <w:sz w:val="26"/>
          <w:szCs w:val="26"/>
          <w:u w:val="single"/>
          <w:lang w:bidi="ru-RU"/>
        </w:rPr>
        <w:t>метод повторения</w:t>
      </w:r>
      <w:r w:rsidRPr="001B6DD9">
        <w:rPr>
          <w:rFonts w:ascii="Times New Roman" w:eastAsia="Arial Unicode MS" w:hAnsi="Times New Roman" w:cs="Times New Roman"/>
          <w:color w:val="000000"/>
          <w:sz w:val="26"/>
          <w:szCs w:val="26"/>
          <w:lang w:bidi="ru-RU"/>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16F1C0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Наиболее эффективный метод - </w:t>
      </w:r>
      <w:r w:rsidRPr="001B6DD9">
        <w:rPr>
          <w:rFonts w:ascii="Times New Roman" w:eastAsia="Arial Unicode MS" w:hAnsi="Times New Roman" w:cs="Times New Roman"/>
          <w:color w:val="000000"/>
          <w:sz w:val="26"/>
          <w:szCs w:val="26"/>
          <w:u w:val="single"/>
          <w:lang w:bidi="ru-RU"/>
        </w:rPr>
        <w:t>метод кодирования</w:t>
      </w:r>
      <w:r w:rsidRPr="001B6DD9">
        <w:rPr>
          <w:rFonts w:ascii="Times New Roman" w:eastAsia="Arial Unicode MS" w:hAnsi="Times New Roman" w:cs="Times New Roman"/>
          <w:color w:val="000000"/>
          <w:sz w:val="26"/>
          <w:szCs w:val="26"/>
          <w:lang w:bidi="ru-RU"/>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E9331C7"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 Для улучшения обработки информации очень важно устанавливать осмысленные связи, структурировать новые сведения.</w:t>
      </w:r>
    </w:p>
    <w:p w14:paraId="4FE97516"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 Изучение научной учебной и иной литературы требует ведения рабочих записей. </w:t>
      </w:r>
    </w:p>
    <w:p w14:paraId="4A3DA602"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Форма записей может быть весьма разнообразной: простой или развернутый план, тезисы, цитаты, конспект.</w:t>
      </w:r>
    </w:p>
    <w:p w14:paraId="3A166C79"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color w:val="000000"/>
          <w:sz w:val="26"/>
          <w:szCs w:val="26"/>
          <w:lang w:bidi="ru-RU"/>
        </w:rPr>
        <w:t>План</w:t>
      </w:r>
      <w:r w:rsidRPr="001B6DD9">
        <w:rPr>
          <w:rFonts w:ascii="Times New Roman" w:eastAsia="Arial Unicode MS" w:hAnsi="Times New Roman" w:cs="Times New Roman"/>
          <w:color w:val="000000"/>
          <w:sz w:val="26"/>
          <w:szCs w:val="26"/>
          <w:lang w:bidi="ru-RU"/>
        </w:rPr>
        <w:t xml:space="preserve">  - первооснова, каркас какой- либо письменной работы, определяющие последовательность изложения материала.</w:t>
      </w:r>
    </w:p>
    <w:p w14:paraId="094C3E52"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FF738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Преимущество плана состоит в следующем.</w:t>
      </w:r>
    </w:p>
    <w:p w14:paraId="7EFFF48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Во-первых</w:t>
      </w:r>
      <w:r w:rsidRPr="001B6DD9">
        <w:rPr>
          <w:rFonts w:ascii="Times New Roman" w:eastAsia="Arial Unicode MS" w:hAnsi="Times New Roman" w:cs="Times New Roman"/>
          <w:color w:val="000000"/>
          <w:sz w:val="26"/>
          <w:szCs w:val="26"/>
          <w:lang w:bidi="ru-RU"/>
        </w:rPr>
        <w:t>,  план позволяет наилучшим образом уяснить логику мысли автора, упрощает понимание главных моментов произведения.</w:t>
      </w:r>
    </w:p>
    <w:p w14:paraId="3C54F43A"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Во-вторых</w:t>
      </w:r>
      <w:r w:rsidRPr="001B6DD9">
        <w:rPr>
          <w:rFonts w:ascii="Times New Roman" w:eastAsia="Arial Unicode MS" w:hAnsi="Times New Roman" w:cs="Times New Roman"/>
          <w:color w:val="000000"/>
          <w:sz w:val="26"/>
          <w:szCs w:val="26"/>
          <w:lang w:bidi="ru-RU"/>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22A216D"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В-третьих</w:t>
      </w:r>
      <w:r w:rsidRPr="001B6DD9">
        <w:rPr>
          <w:rFonts w:ascii="Times New Roman" w:eastAsia="Arial Unicode MS" w:hAnsi="Times New Roman" w:cs="Times New Roman"/>
          <w:color w:val="000000"/>
          <w:sz w:val="26"/>
          <w:szCs w:val="26"/>
          <w:lang w:bidi="ru-RU"/>
        </w:rPr>
        <w:t>, план позволяет – при последующем возвращении к нему – быстрее обычного вспомнить прочитанное.</w:t>
      </w:r>
    </w:p>
    <w:p w14:paraId="4551099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В-четвертых</w:t>
      </w:r>
      <w:r w:rsidRPr="001B6DD9">
        <w:rPr>
          <w:rFonts w:ascii="Times New Roman" w:eastAsia="Arial Unicode MS" w:hAnsi="Times New Roman" w:cs="Times New Roman"/>
          <w:color w:val="000000"/>
          <w:sz w:val="26"/>
          <w:szCs w:val="26"/>
          <w:lang w:bidi="ru-RU"/>
        </w:rPr>
        <w:t>, С помощью плана гораздо удобнее отыскивать в источнике  нужные места, факты, цитаты и т.д.</w:t>
      </w:r>
    </w:p>
    <w:p w14:paraId="50E9F27F"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Выписки</w:t>
      </w:r>
      <w:r w:rsidRPr="001B6DD9">
        <w:rPr>
          <w:rFonts w:ascii="Times New Roman" w:eastAsia="Arial Unicode MS" w:hAnsi="Times New Roman" w:cs="Times New Roman"/>
          <w:color w:val="000000"/>
          <w:sz w:val="26"/>
          <w:szCs w:val="26"/>
          <w:lang w:bidi="ru-RU"/>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A08C9A7"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w:t>
      </w:r>
      <w:r w:rsidRPr="001B6DD9">
        <w:rPr>
          <w:rFonts w:ascii="Times New Roman" w:eastAsia="Arial Unicode MS" w:hAnsi="Times New Roman" w:cs="Times New Roman"/>
          <w:color w:val="000000"/>
          <w:sz w:val="26"/>
          <w:szCs w:val="26"/>
          <w:lang w:bidi="ru-RU"/>
        </w:rPr>
        <w:lastRenderedPageBreak/>
        <w:t>работы над текстом – вполне допустимо заменять цитирование изложением, близким дословному.</w:t>
      </w:r>
    </w:p>
    <w:p w14:paraId="7E2CEB7F"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Тезисы</w:t>
      </w:r>
      <w:r w:rsidRPr="001B6DD9">
        <w:rPr>
          <w:rFonts w:ascii="Times New Roman" w:eastAsia="Arial Unicode MS" w:hAnsi="Times New Roman" w:cs="Times New Roman"/>
          <w:color w:val="000000"/>
          <w:sz w:val="26"/>
          <w:szCs w:val="26"/>
          <w:lang w:bidi="ru-RU"/>
        </w:rPr>
        <w:t xml:space="preserve"> – сжатое изложение содержания изученного материала в утвердительной (реже опровергающей) форме.</w:t>
      </w:r>
    </w:p>
    <w:p w14:paraId="1C53738E"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Отличие тезисов от обычных выписок состоит в следующем. </w:t>
      </w:r>
      <w:r w:rsidRPr="001B6DD9">
        <w:rPr>
          <w:rFonts w:ascii="Times New Roman" w:eastAsia="Arial Unicode MS" w:hAnsi="Times New Roman" w:cs="Times New Roman"/>
          <w:i/>
          <w:color w:val="000000"/>
          <w:sz w:val="26"/>
          <w:szCs w:val="26"/>
          <w:lang w:bidi="ru-RU"/>
        </w:rPr>
        <w:t>Во-первых</w:t>
      </w:r>
      <w:r w:rsidRPr="001B6DD9">
        <w:rPr>
          <w:rFonts w:ascii="Times New Roman" w:eastAsia="Arial Unicode MS" w:hAnsi="Times New Roman" w:cs="Times New Roman"/>
          <w:color w:val="000000"/>
          <w:sz w:val="26"/>
          <w:szCs w:val="26"/>
          <w:lang w:bidi="ru-RU"/>
        </w:rPr>
        <w:t xml:space="preserve">, тезисам присуща значительно более высокая степень концентрации материала.  </w:t>
      </w:r>
      <w:r w:rsidRPr="001B6DD9">
        <w:rPr>
          <w:rFonts w:ascii="Times New Roman" w:eastAsia="Arial Unicode MS" w:hAnsi="Times New Roman" w:cs="Times New Roman"/>
          <w:i/>
          <w:color w:val="000000"/>
          <w:sz w:val="26"/>
          <w:szCs w:val="26"/>
          <w:lang w:bidi="ru-RU"/>
        </w:rPr>
        <w:t>Во-вторых</w:t>
      </w:r>
      <w:r w:rsidRPr="001B6DD9">
        <w:rPr>
          <w:rFonts w:ascii="Times New Roman" w:eastAsia="Arial Unicode MS" w:hAnsi="Times New Roman" w:cs="Times New Roman"/>
          <w:color w:val="000000"/>
          <w:sz w:val="26"/>
          <w:szCs w:val="26"/>
          <w:lang w:bidi="ru-RU"/>
        </w:rPr>
        <w:t xml:space="preserve">, в тезисах отмечается преобладание выводов над общими рассуждениями. </w:t>
      </w:r>
      <w:r w:rsidRPr="001B6DD9">
        <w:rPr>
          <w:rFonts w:ascii="Times New Roman" w:eastAsia="Arial Unicode MS" w:hAnsi="Times New Roman" w:cs="Times New Roman"/>
          <w:i/>
          <w:color w:val="000000"/>
          <w:sz w:val="26"/>
          <w:szCs w:val="26"/>
          <w:lang w:bidi="ru-RU"/>
        </w:rPr>
        <w:t>В-третьих</w:t>
      </w:r>
      <w:r w:rsidRPr="001B6DD9">
        <w:rPr>
          <w:rFonts w:ascii="Times New Roman" w:eastAsia="Arial Unicode MS" w:hAnsi="Times New Roman" w:cs="Times New Roman"/>
          <w:color w:val="000000"/>
          <w:sz w:val="26"/>
          <w:szCs w:val="26"/>
          <w:lang w:bidi="ru-RU"/>
        </w:rPr>
        <w:t>, чаще всего тезисы записываются близко к оригинальному тексту, т.е. без использования прямого цитирования.</w:t>
      </w:r>
    </w:p>
    <w:p w14:paraId="4884D159"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Аннотация</w:t>
      </w:r>
      <w:r w:rsidRPr="001B6DD9">
        <w:rPr>
          <w:rFonts w:ascii="Times New Roman" w:eastAsia="Arial Unicode MS" w:hAnsi="Times New Roman" w:cs="Times New Roman"/>
          <w:color w:val="000000"/>
          <w:sz w:val="26"/>
          <w:szCs w:val="26"/>
          <w:lang w:bidi="ru-RU"/>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A60171A"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 xml:space="preserve">Резюме </w:t>
      </w:r>
      <w:r w:rsidRPr="001B6DD9">
        <w:rPr>
          <w:rFonts w:ascii="Times New Roman" w:eastAsia="Arial Unicode MS" w:hAnsi="Times New Roman" w:cs="Times New Roman"/>
          <w:color w:val="000000"/>
          <w:sz w:val="26"/>
          <w:szCs w:val="26"/>
          <w:lang w:bidi="ru-RU"/>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3631D22"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Конспект</w:t>
      </w:r>
      <w:r w:rsidRPr="001B6DD9">
        <w:rPr>
          <w:rFonts w:ascii="Times New Roman" w:eastAsia="Arial Unicode MS" w:hAnsi="Times New Roman" w:cs="Times New Roman"/>
          <w:color w:val="000000"/>
          <w:sz w:val="26"/>
          <w:szCs w:val="26"/>
          <w:lang w:bidi="ru-RU"/>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C616F47" w14:textId="77777777" w:rsidR="004D1504" w:rsidRPr="001B6DD9" w:rsidRDefault="004D1504" w:rsidP="005A5591">
      <w:pPr>
        <w:widowControl w:val="0"/>
        <w:spacing w:after="0"/>
        <w:jc w:val="center"/>
        <w:rPr>
          <w:rFonts w:ascii="Times New Roman" w:eastAsia="Calibri" w:hAnsi="Times New Roman" w:cs="Times New Roman"/>
          <w:b/>
          <w:color w:val="000000"/>
          <w:sz w:val="26"/>
          <w:szCs w:val="26"/>
        </w:rPr>
      </w:pPr>
      <w:bookmarkStart w:id="2" w:name="_Toc354667571"/>
      <w:bookmarkStart w:id="3" w:name="_Toc341102554"/>
      <w:bookmarkStart w:id="4" w:name="_Toc341106312"/>
    </w:p>
    <w:p w14:paraId="50F6CD09" w14:textId="77777777" w:rsidR="004D1504" w:rsidRPr="001B6DD9" w:rsidRDefault="004D1504" w:rsidP="005A5591">
      <w:pPr>
        <w:widowControl w:val="0"/>
        <w:spacing w:after="0"/>
        <w:jc w:val="center"/>
        <w:rPr>
          <w:rFonts w:ascii="Times New Roman" w:eastAsia="Arial Unicode MS" w:hAnsi="Times New Roman" w:cs="Times New Roman"/>
          <w:color w:val="000000"/>
          <w:sz w:val="26"/>
          <w:szCs w:val="26"/>
          <w:lang w:bidi="ru-RU"/>
        </w:rPr>
      </w:pPr>
      <w:r w:rsidRPr="001B6DD9">
        <w:rPr>
          <w:rFonts w:ascii="Times New Roman" w:eastAsia="Calibri" w:hAnsi="Times New Roman" w:cs="Times New Roman"/>
          <w:b/>
          <w:color w:val="000000"/>
          <w:sz w:val="26"/>
          <w:szCs w:val="26"/>
        </w:rPr>
        <w:t>Методические  </w:t>
      </w:r>
      <w:bookmarkStart w:id="5" w:name="YANDEX_186"/>
      <w:bookmarkEnd w:id="5"/>
      <w:r w:rsidRPr="001B6DD9">
        <w:rPr>
          <w:rFonts w:ascii="Times New Roman" w:eastAsia="Calibri" w:hAnsi="Times New Roman" w:cs="Times New Roman"/>
          <w:b/>
          <w:color w:val="000000"/>
          <w:sz w:val="26"/>
          <w:szCs w:val="26"/>
        </w:rPr>
        <w:t> рекомендации  по составлению</w:t>
      </w:r>
      <w:bookmarkEnd w:id="2"/>
      <w:r w:rsidRPr="001B6DD9">
        <w:rPr>
          <w:rFonts w:ascii="Times New Roman" w:eastAsia="Arial Unicode MS" w:hAnsi="Times New Roman" w:cs="Times New Roman"/>
          <w:b/>
          <w:bCs/>
          <w:iCs/>
          <w:color w:val="000000"/>
          <w:sz w:val="26"/>
          <w:szCs w:val="26"/>
          <w:lang w:bidi="ru-RU"/>
        </w:rPr>
        <w:t xml:space="preserve"> конспекта:</w:t>
      </w:r>
    </w:p>
    <w:p w14:paraId="2724AEBC" w14:textId="77777777" w:rsidR="004D1504" w:rsidRPr="001B6DD9" w:rsidRDefault="00297B7D" w:rsidP="005A5591">
      <w:pPr>
        <w:widowControl w:val="0"/>
        <w:tabs>
          <w:tab w:val="left" w:pos="993"/>
        </w:tabs>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w:t>
      </w:r>
      <w:r w:rsidR="004D1504" w:rsidRPr="001B6DD9">
        <w:rPr>
          <w:rFonts w:ascii="Times New Roman" w:eastAsia="Arial Unicode MS" w:hAnsi="Times New Roman" w:cs="Times New Roman"/>
          <w:color w:val="000000"/>
          <w:sz w:val="26"/>
          <w:szCs w:val="26"/>
          <w:lang w:bidi="ru-RU"/>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5501B51"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2.</w:t>
      </w:r>
      <w:r w:rsidR="004D1504" w:rsidRPr="001B6DD9">
        <w:rPr>
          <w:rFonts w:ascii="Times New Roman" w:eastAsia="Arial Unicode MS" w:hAnsi="Times New Roman" w:cs="Times New Roman"/>
          <w:color w:val="000000"/>
          <w:sz w:val="26"/>
          <w:szCs w:val="26"/>
          <w:lang w:bidi="ru-RU"/>
        </w:rPr>
        <w:t>Выделите главное, составьте план;</w:t>
      </w:r>
    </w:p>
    <w:p w14:paraId="2D34D508"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3.</w:t>
      </w:r>
      <w:r w:rsidR="004D1504" w:rsidRPr="001B6DD9">
        <w:rPr>
          <w:rFonts w:ascii="Times New Roman" w:eastAsia="Arial Unicode MS" w:hAnsi="Times New Roman" w:cs="Times New Roman"/>
          <w:color w:val="000000"/>
          <w:sz w:val="26"/>
          <w:szCs w:val="26"/>
          <w:lang w:bidi="ru-RU"/>
        </w:rPr>
        <w:t>Кратко сформулируйте основные положения текста, отметьте аргументацию автора;</w:t>
      </w:r>
    </w:p>
    <w:p w14:paraId="5EDD6F3E"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4.</w:t>
      </w:r>
      <w:r w:rsidR="004D1504" w:rsidRPr="001B6DD9">
        <w:rPr>
          <w:rFonts w:ascii="Times New Roman" w:eastAsia="Arial Unicode MS" w:hAnsi="Times New Roman" w:cs="Times New Roman"/>
          <w:color w:val="000000"/>
          <w:sz w:val="26"/>
          <w:szCs w:val="26"/>
          <w:lang w:bidi="ru-RU"/>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0018778"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5.</w:t>
      </w:r>
      <w:r w:rsidR="004D1504" w:rsidRPr="001B6DD9">
        <w:rPr>
          <w:rFonts w:ascii="Times New Roman" w:eastAsia="Arial Unicode MS" w:hAnsi="Times New Roman" w:cs="Times New Roman"/>
          <w:color w:val="000000"/>
          <w:sz w:val="26"/>
          <w:szCs w:val="26"/>
          <w:lang w:bidi="ru-RU"/>
        </w:rPr>
        <w:t>Грамотно записывайте цитаты. Цитируя, учитывайте лаконичность, значимость мысли.</w:t>
      </w:r>
    </w:p>
    <w:p w14:paraId="05B700A8" w14:textId="77777777" w:rsidR="004D1504" w:rsidRPr="001B6DD9" w:rsidRDefault="004D1504" w:rsidP="005A5591">
      <w:pPr>
        <w:widowControl w:val="0"/>
        <w:tabs>
          <w:tab w:val="left" w:pos="993"/>
        </w:tabs>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1B6DD9">
        <w:rPr>
          <w:rFonts w:ascii="Times New Roman" w:eastAsia="Arial Unicode MS" w:hAnsi="Times New Roman" w:cs="Times New Roman"/>
          <w:color w:val="000000"/>
          <w:sz w:val="26"/>
          <w:szCs w:val="26"/>
          <w:lang w:bidi="ru-RU"/>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8A0DC76" w14:textId="77777777" w:rsidR="004D1504" w:rsidRPr="001B6DD9" w:rsidRDefault="004D1504" w:rsidP="005A5591">
      <w:pPr>
        <w:keepNext/>
        <w:keepLines/>
        <w:spacing w:after="0"/>
        <w:ind w:firstLine="709"/>
        <w:jc w:val="both"/>
        <w:outlineLvl w:val="2"/>
        <w:rPr>
          <w:rFonts w:ascii="Times New Roman" w:eastAsia="Times New Roman" w:hAnsi="Times New Roman" w:cs="Times New Roman"/>
          <w:b/>
          <w:bCs/>
          <w:color w:val="5B9BD5"/>
          <w:sz w:val="26"/>
          <w:szCs w:val="26"/>
          <w:lang w:eastAsia="en-US"/>
        </w:rPr>
      </w:pPr>
      <w:bookmarkStart w:id="6" w:name="_Toc354667572"/>
      <w:bookmarkStart w:id="7" w:name="_Toc341102555"/>
      <w:bookmarkStart w:id="8" w:name="_Toc341106313"/>
    </w:p>
    <w:p w14:paraId="2E3673E2" w14:textId="77777777" w:rsidR="004D1504" w:rsidRPr="001B6DD9" w:rsidRDefault="004D1504" w:rsidP="005A5591">
      <w:pPr>
        <w:keepNext/>
        <w:keepLines/>
        <w:spacing w:after="0"/>
        <w:jc w:val="center"/>
        <w:outlineLvl w:val="2"/>
        <w:rPr>
          <w:rFonts w:ascii="Times New Roman" w:eastAsia="Times New Roman" w:hAnsi="Times New Roman" w:cs="Times New Roman"/>
          <w:b/>
          <w:bCs/>
          <w:sz w:val="26"/>
          <w:szCs w:val="26"/>
          <w:lang w:eastAsia="en-US"/>
        </w:rPr>
      </w:pPr>
      <w:r w:rsidRPr="001B6DD9">
        <w:rPr>
          <w:rFonts w:ascii="Times New Roman" w:eastAsia="Times New Roman" w:hAnsi="Times New Roman" w:cs="Times New Roman"/>
          <w:b/>
          <w:bCs/>
          <w:sz w:val="26"/>
          <w:szCs w:val="26"/>
          <w:lang w:eastAsia="en-US"/>
        </w:rPr>
        <w:t>Методические рекомендации по подготовке доклада</w:t>
      </w:r>
      <w:bookmarkEnd w:id="6"/>
    </w:p>
    <w:p w14:paraId="7A0876D8"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Доклад </w:t>
      </w:r>
      <w:r w:rsidRPr="001B6DD9">
        <w:rPr>
          <w:rFonts w:ascii="Times New Roman" w:eastAsia="Arial Unicode MS" w:hAnsi="Times New Roman" w:cs="Times New Roman"/>
          <w:color w:val="000000"/>
          <w:sz w:val="26"/>
          <w:szCs w:val="26"/>
          <w:lang w:bidi="ru-RU"/>
        </w:rPr>
        <w:t>– публичное сообщение, представляющее собой развёрнутое изложение определённой темы.</w:t>
      </w:r>
    </w:p>
    <w:p w14:paraId="31C44331"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b/>
          <w:bCs/>
          <w:color w:val="000000"/>
          <w:sz w:val="26"/>
          <w:szCs w:val="26"/>
          <w:lang w:bidi="ru-RU"/>
        </w:rPr>
      </w:pPr>
      <w:r w:rsidRPr="001B6DD9">
        <w:rPr>
          <w:rFonts w:ascii="Times New Roman" w:eastAsia="Arial Unicode MS" w:hAnsi="Times New Roman" w:cs="Times New Roman"/>
          <w:b/>
          <w:bCs/>
          <w:color w:val="000000"/>
          <w:sz w:val="26"/>
          <w:szCs w:val="26"/>
          <w:lang w:bidi="ru-RU"/>
        </w:rPr>
        <w:t>Этапы подготовки доклада:</w:t>
      </w:r>
    </w:p>
    <w:p w14:paraId="5152790E"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 Определение цели доклада.</w:t>
      </w:r>
    </w:p>
    <w:p w14:paraId="63FAE826"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2. Подбор необходимого материала, определяющего содержание доклада.</w:t>
      </w:r>
    </w:p>
    <w:p w14:paraId="2BA8E062"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3. Составление плана доклада, распределение собранного материала в необходимой логической последовательности.</w:t>
      </w:r>
    </w:p>
    <w:p w14:paraId="08B4DCA2"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4. Общее знакомство с литературой и выделение среди источников главного.</w:t>
      </w:r>
    </w:p>
    <w:p w14:paraId="1D80DBD7"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5. Уточнение плана, отбор материала к каждому пункту плана.</w:t>
      </w:r>
    </w:p>
    <w:p w14:paraId="737E884A"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6. Композиционное оформление доклада.</w:t>
      </w:r>
    </w:p>
    <w:p w14:paraId="583F8022"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7. Заучивание, запоминание текста доклада, подготовки тезисов выступления.</w:t>
      </w:r>
    </w:p>
    <w:p w14:paraId="17237EEE"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8. Выступление с докладом.</w:t>
      </w:r>
    </w:p>
    <w:p w14:paraId="47C93D7D"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9. Обсуждение доклада.</w:t>
      </w:r>
    </w:p>
    <w:p w14:paraId="0E48B3C3"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10. Оценивание доклада</w:t>
      </w:r>
    </w:p>
    <w:p w14:paraId="16250108"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Композиционное оформление доклада </w:t>
      </w:r>
      <w:r w:rsidRPr="001B6DD9">
        <w:rPr>
          <w:rFonts w:ascii="Times New Roman" w:eastAsia="Arial Unicode MS" w:hAnsi="Times New Roman" w:cs="Times New Roman"/>
          <w:color w:val="000000"/>
          <w:sz w:val="26"/>
          <w:szCs w:val="26"/>
          <w:lang w:bidi="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4A5446F"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Вступление </w:t>
      </w:r>
      <w:r w:rsidRPr="001B6DD9">
        <w:rPr>
          <w:rFonts w:ascii="Times New Roman" w:eastAsia="Arial Unicode MS" w:hAnsi="Times New Roman" w:cs="Times New Roman"/>
          <w:color w:val="000000"/>
          <w:sz w:val="26"/>
          <w:szCs w:val="26"/>
          <w:lang w:bidi="ru-RU"/>
        </w:rPr>
        <w:t>помогает обеспечить успех выступления по любой тематике.</w:t>
      </w:r>
    </w:p>
    <w:p w14:paraId="733F1676"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Вступление должно содержать:</w:t>
      </w:r>
    </w:p>
    <w:p w14:paraId="564D994A" w14:textId="77777777" w:rsidR="004D1504" w:rsidRPr="001B6DD9" w:rsidRDefault="004D1504" w:rsidP="005A5591">
      <w:pPr>
        <w:widowControl w:val="0"/>
        <w:numPr>
          <w:ilvl w:val="0"/>
          <w:numId w:val="17"/>
        </w:numPr>
        <w:autoSpaceDE w:val="0"/>
        <w:autoSpaceDN w:val="0"/>
        <w:adjustRightInd w:val="0"/>
        <w:spacing w:after="0"/>
        <w:ind w:hanging="11"/>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название доклада;</w:t>
      </w:r>
    </w:p>
    <w:p w14:paraId="79FE7F6D"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сообщение основной идеи;</w:t>
      </w:r>
    </w:p>
    <w:p w14:paraId="336B66BE"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современную оценку предмета изложения;</w:t>
      </w:r>
    </w:p>
    <w:p w14:paraId="3A516176"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краткое перечисление рассматриваемых вопросов;</w:t>
      </w:r>
    </w:p>
    <w:p w14:paraId="5F14CEEC"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интересную для слушателей форму изложения;</w:t>
      </w:r>
    </w:p>
    <w:p w14:paraId="3C531285"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акцентирование оригинальности подхода.</w:t>
      </w:r>
    </w:p>
    <w:p w14:paraId="59FA498A"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Выступление состоит из следующих частей:</w:t>
      </w:r>
    </w:p>
    <w:p w14:paraId="71E40913"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Основная часть, </w:t>
      </w:r>
      <w:r w:rsidRPr="001B6DD9">
        <w:rPr>
          <w:rFonts w:ascii="Times New Roman" w:eastAsia="Arial Unicode MS" w:hAnsi="Times New Roman" w:cs="Times New Roman"/>
          <w:color w:val="000000"/>
          <w:sz w:val="26"/>
          <w:szCs w:val="26"/>
          <w:lang w:bidi="ru-RU"/>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43D04DA"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lastRenderedPageBreak/>
        <w:t xml:space="preserve">Заключение </w:t>
      </w:r>
      <w:r w:rsidRPr="001B6DD9">
        <w:rPr>
          <w:rFonts w:ascii="Times New Roman" w:eastAsia="Arial Unicode MS" w:hAnsi="Times New Roman" w:cs="Times New Roman"/>
          <w:color w:val="000000"/>
          <w:sz w:val="26"/>
          <w:szCs w:val="26"/>
          <w:lang w:bidi="ru-RU"/>
        </w:rPr>
        <w:t>- это чёткое обобщение и краткие выводы по излагаемой теме.</w:t>
      </w:r>
    </w:p>
    <w:p w14:paraId="43F00F37" w14:textId="77777777" w:rsidR="004D1504" w:rsidRPr="001B6DD9" w:rsidRDefault="004D1504" w:rsidP="005A5591">
      <w:pPr>
        <w:keepNext/>
        <w:keepLines/>
        <w:spacing w:before="200" w:after="0"/>
        <w:jc w:val="center"/>
        <w:outlineLvl w:val="2"/>
        <w:rPr>
          <w:rFonts w:ascii="Times New Roman" w:eastAsia="Times New Roman" w:hAnsi="Times New Roman" w:cs="Times New Roman"/>
          <w:b/>
          <w:bCs/>
          <w:sz w:val="26"/>
          <w:szCs w:val="26"/>
          <w:lang w:eastAsia="en-US"/>
        </w:rPr>
      </w:pPr>
      <w:bookmarkStart w:id="9" w:name="_Toc354667573"/>
      <w:r w:rsidRPr="001B6DD9">
        <w:rPr>
          <w:rFonts w:ascii="Times New Roman" w:eastAsia="Times New Roman" w:hAnsi="Times New Roman" w:cs="Times New Roman"/>
          <w:b/>
          <w:bCs/>
          <w:sz w:val="26"/>
          <w:szCs w:val="26"/>
          <w:lang w:eastAsia="en-US"/>
        </w:rPr>
        <w:t>Методические рекомендации по подготовке сообщения</w:t>
      </w:r>
      <w:bookmarkEnd w:id="7"/>
      <w:bookmarkEnd w:id="8"/>
      <w:bookmarkEnd w:id="9"/>
    </w:p>
    <w:p w14:paraId="6B8479A9"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 xml:space="preserve">Регламент устного публичного выступления – не более 10 минут. </w:t>
      </w:r>
    </w:p>
    <w:p w14:paraId="543C2993"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313DCDF"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 xml:space="preserve">Любое устное выступление должно удовлетворять </w:t>
      </w:r>
      <w:r w:rsidRPr="001B6DD9">
        <w:rPr>
          <w:rFonts w:ascii="Times New Roman" w:eastAsia="Times New Roman" w:hAnsi="Times New Roman" w:cs="Times New Roman"/>
          <w:i/>
          <w:sz w:val="26"/>
          <w:szCs w:val="26"/>
        </w:rPr>
        <w:t>трем основным критериям</w:t>
      </w:r>
      <w:r w:rsidRPr="001B6DD9">
        <w:rPr>
          <w:rFonts w:ascii="Times New Roman" w:eastAsia="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C0D2323"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F09E489"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B6DD9">
        <w:rPr>
          <w:rFonts w:ascii="Times New Roman" w:eastAsia="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991280C"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40BA2AC1"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z w:val="26"/>
          <w:szCs w:val="26"/>
          <w:u w:val="single"/>
          <w:lang w:eastAsia="en-US"/>
        </w:rPr>
        <w:t>Вступление</w:t>
      </w:r>
      <w:r w:rsidRPr="001B6DD9">
        <w:rPr>
          <w:rFonts w:ascii="Times New Roman" w:eastAsia="Times New Roman" w:hAnsi="Times New Roman" w:cs="Times New Roman"/>
          <w:sz w:val="26"/>
          <w:szCs w:val="26"/>
          <w:lang w:eastAsia="en-US"/>
        </w:rPr>
        <w:t xml:space="preserve"> включает в себя </w:t>
      </w:r>
      <w:r w:rsidRPr="001B6DD9">
        <w:rPr>
          <w:rFonts w:ascii="Times New Roman" w:eastAsia="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1B6DD9">
        <w:rPr>
          <w:rFonts w:ascii="Times New Roman" w:eastAsia="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1B6DD9">
        <w:rPr>
          <w:rFonts w:ascii="Times New Roman" w:eastAsia="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106F226"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Требования к основному тезису выступления:</w:t>
      </w:r>
    </w:p>
    <w:p w14:paraId="428472F2" w14:textId="77777777" w:rsidR="004D1504" w:rsidRPr="001B6DD9" w:rsidRDefault="004D1504" w:rsidP="005A5591">
      <w:pPr>
        <w:widowControl w:val="0"/>
        <w:numPr>
          <w:ilvl w:val="0"/>
          <w:numId w:val="11"/>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6E3A9144" w14:textId="77777777" w:rsidR="004D1504" w:rsidRPr="001B6DD9" w:rsidRDefault="004D1504" w:rsidP="005A5591">
      <w:pPr>
        <w:widowControl w:val="0"/>
        <w:numPr>
          <w:ilvl w:val="0"/>
          <w:numId w:val="11"/>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57E3D85C" w14:textId="77777777" w:rsidR="004D1504" w:rsidRPr="001B6DD9" w:rsidRDefault="004D1504" w:rsidP="005A5591">
      <w:pPr>
        <w:widowControl w:val="0"/>
        <w:numPr>
          <w:ilvl w:val="0"/>
          <w:numId w:val="11"/>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мысль должна пониматься однозначно, не заключать в себе противоречия.</w:t>
      </w:r>
    </w:p>
    <w:p w14:paraId="5AF02899"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lastRenderedPageBreak/>
        <w:t>В речи может быть несколько стержневых идей, но не более трех.</w:t>
      </w:r>
    </w:p>
    <w:p w14:paraId="4A5253FE"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snapToGrid w:val="0"/>
          <w:color w:val="000000"/>
          <w:sz w:val="26"/>
          <w:szCs w:val="26"/>
          <w:lang w:bidi="ru-RU"/>
        </w:rPr>
        <w:t xml:space="preserve">Самая частая ошибка в начале речи – либо </w:t>
      </w:r>
      <w:r w:rsidRPr="001B6DD9">
        <w:rPr>
          <w:rFonts w:ascii="Times New Roman" w:eastAsia="Arial Unicode MS" w:hAnsi="Times New Roman" w:cs="Times New Roman"/>
          <w:color w:val="000000"/>
          <w:sz w:val="26"/>
          <w:szCs w:val="26"/>
          <w:lang w:bidi="ru-RU"/>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36D0C04"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972E001"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1B6DD9">
        <w:rPr>
          <w:rFonts w:ascii="Times New Roman" w:eastAsia="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67084514"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4EEB61"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5A8BD48"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5725336"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u w:val="single"/>
        </w:rPr>
        <w:t>В заключении</w:t>
      </w:r>
      <w:r w:rsidRPr="001B6DD9">
        <w:rPr>
          <w:rFonts w:ascii="Times New Roman" w:eastAsia="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1B6DD9">
        <w:rPr>
          <w:rFonts w:ascii="Times New Roman" w:eastAsia="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B6DD9">
        <w:rPr>
          <w:rFonts w:ascii="Times New Roman" w:eastAsia="Times New Roman" w:hAnsi="Times New Roman" w:cs="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1B6DD9">
        <w:rPr>
          <w:rFonts w:ascii="Times New Roman" w:eastAsia="Times New Roman" w:hAnsi="Times New Roman" w:cs="Times New Roman"/>
          <w:sz w:val="26"/>
          <w:szCs w:val="26"/>
        </w:rPr>
        <w:lastRenderedPageBreak/>
        <w:t>мысль, оно должно быть таким, "чтобы слушатели почувствовали, что дальше говорить нечего" (А.Ф. Кони).</w:t>
      </w:r>
    </w:p>
    <w:p w14:paraId="3DEF3993"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80991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Вам позволит…»</w:t>
      </w:r>
    </w:p>
    <w:p w14:paraId="697DD54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«Благодаря этому вы получите…»</w:t>
      </w:r>
    </w:p>
    <w:p w14:paraId="1B6C016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позволит избежать…»</w:t>
      </w:r>
    </w:p>
    <w:p w14:paraId="197E8285"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повышает Ваши…»</w:t>
      </w:r>
    </w:p>
    <w:p w14:paraId="2561E15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дает Вам дополнительно…»</w:t>
      </w:r>
    </w:p>
    <w:p w14:paraId="370E82D9"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делает вас…»</w:t>
      </w:r>
    </w:p>
    <w:p w14:paraId="42BE9A2B"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«За счет этого вы можете…»</w:t>
      </w:r>
    </w:p>
    <w:p w14:paraId="252D4D92"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5605ADBC"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Вызывает ли мое выступление интерес?</w:t>
      </w:r>
    </w:p>
    <w:p w14:paraId="32E6DB04"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5D6CFA80"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Смогу ли я закончить выступление в отведенное время?</w:t>
      </w:r>
    </w:p>
    <w:p w14:paraId="38D2D65E"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Соответствует ли мое выступление уровню моих знаний и опыту?</w:t>
      </w:r>
    </w:p>
    <w:p w14:paraId="0B76B423"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snapToGrid w:val="0"/>
          <w:color w:val="000000"/>
          <w:sz w:val="26"/>
          <w:szCs w:val="26"/>
          <w:lang w:bidi="ru-RU"/>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B6DD9">
        <w:rPr>
          <w:rFonts w:ascii="Times New Roman" w:eastAsia="Arial Unicode MS" w:hAnsi="Times New Roman" w:cs="Times New Roman"/>
          <w:color w:val="000000"/>
          <w:sz w:val="26"/>
          <w:szCs w:val="26"/>
          <w:lang w:bidi="ru-RU"/>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3E949FA"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color w:val="000000"/>
          <w:sz w:val="26"/>
          <w:szCs w:val="26"/>
          <w:lang w:eastAsia="en-US"/>
        </w:rPr>
      </w:pPr>
      <w:r w:rsidRPr="001B6DD9">
        <w:rPr>
          <w:rFonts w:ascii="Times New Roman" w:eastAsia="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7C7DC8E"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 xml:space="preserve">Кроме того, установлено, что </w:t>
      </w:r>
      <w:r w:rsidRPr="001B6DD9">
        <w:rPr>
          <w:rFonts w:ascii="Times New Roman" w:eastAsia="Times New Roman" w:hAnsi="Times New Roman" w:cs="Times New Roman"/>
          <w:i/>
          <w:snapToGrid w:val="0"/>
          <w:sz w:val="26"/>
          <w:szCs w:val="26"/>
          <w:lang w:eastAsia="en-US"/>
        </w:rPr>
        <w:t>короткие фразы</w:t>
      </w:r>
      <w:r w:rsidRPr="001B6DD9">
        <w:rPr>
          <w:rFonts w:ascii="Times New Roman" w:eastAsia="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64FA2C"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w:t>
      </w:r>
      <w:r w:rsidRPr="001B6DD9">
        <w:rPr>
          <w:rFonts w:ascii="Times New Roman" w:eastAsia="Times New Roman" w:hAnsi="Times New Roman" w:cs="Times New Roman"/>
          <w:snapToGrid w:val="0"/>
          <w:sz w:val="26"/>
          <w:szCs w:val="26"/>
          <w:lang w:eastAsia="en-US"/>
        </w:rPr>
        <w:lastRenderedPageBreak/>
        <w:t xml:space="preserve">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1DE2181"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1B8428E"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4DE229F"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1B6DD9">
        <w:rPr>
          <w:rFonts w:ascii="Times New Roman" w:eastAsia="Times New Roman" w:hAnsi="Times New Roman" w:cs="Times New Roman"/>
          <w:sz w:val="26"/>
          <w:szCs w:val="26"/>
          <w:lang w:eastAsia="en-US"/>
        </w:rPr>
        <w:t>После выступления нужно быть готовым к ответам на возникшие у аудитории вопросы.</w:t>
      </w:r>
    </w:p>
    <w:p w14:paraId="78E2E9DA" w14:textId="77777777" w:rsidR="004D1504" w:rsidRPr="000825C0" w:rsidRDefault="004D1504" w:rsidP="005A5591">
      <w:pPr>
        <w:keepNext/>
        <w:keepLines/>
        <w:spacing w:before="200" w:after="0"/>
        <w:jc w:val="center"/>
        <w:outlineLvl w:val="2"/>
        <w:rPr>
          <w:rFonts w:ascii="Times New Roman" w:eastAsia="Times New Roman" w:hAnsi="Times New Roman" w:cs="Times New Roman"/>
          <w:b/>
          <w:bCs/>
          <w:sz w:val="26"/>
          <w:szCs w:val="26"/>
          <w:lang w:eastAsia="en-US"/>
        </w:rPr>
      </w:pPr>
      <w:bookmarkStart w:id="10" w:name="_Toc354667574"/>
      <w:r w:rsidRPr="000825C0">
        <w:rPr>
          <w:rFonts w:ascii="Times New Roman" w:eastAsia="Times New Roman" w:hAnsi="Times New Roman" w:cs="Times New Roman"/>
          <w:b/>
          <w:bCs/>
          <w:sz w:val="26"/>
          <w:szCs w:val="26"/>
          <w:lang w:eastAsia="en-US"/>
        </w:rPr>
        <w:t>Методические рекомендации по выполнению реферата</w:t>
      </w:r>
      <w:bookmarkEnd w:id="3"/>
      <w:bookmarkEnd w:id="4"/>
      <w:bookmarkEnd w:id="10"/>
    </w:p>
    <w:p w14:paraId="343243F6" w14:textId="77777777" w:rsidR="004D1504" w:rsidRPr="000825C0" w:rsidRDefault="004D1504" w:rsidP="005A5591">
      <w:pPr>
        <w:widowControl w:val="0"/>
        <w:spacing w:after="0"/>
        <w:ind w:firstLine="72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Внеаудиторная самостоятельная работа в форме реферата является индивидуальной самостоятельно выполненной работой студента.</w:t>
      </w:r>
    </w:p>
    <w:p w14:paraId="07660046" w14:textId="77777777" w:rsidR="004D1504" w:rsidRPr="000825C0" w:rsidRDefault="004D1504" w:rsidP="005A5591">
      <w:pPr>
        <w:widowControl w:val="0"/>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Содержание реферата</w:t>
      </w:r>
    </w:p>
    <w:p w14:paraId="6F2530FA" w14:textId="77777777" w:rsidR="004D1504" w:rsidRPr="000825C0" w:rsidRDefault="004D1504" w:rsidP="005A5591">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 xml:space="preserve">Реферат, как правило, должен содержать следующие </w:t>
      </w:r>
      <w:r w:rsidRPr="000825C0">
        <w:rPr>
          <w:rFonts w:ascii="Times New Roman" w:eastAsia="Arial Unicode MS" w:hAnsi="Times New Roman" w:cs="Times New Roman"/>
          <w:bCs/>
          <w:iCs/>
          <w:color w:val="000000"/>
          <w:sz w:val="26"/>
          <w:szCs w:val="26"/>
          <w:lang w:bidi="ru-RU"/>
        </w:rPr>
        <w:t>структурные элементы</w:t>
      </w:r>
      <w:r w:rsidRPr="000825C0">
        <w:rPr>
          <w:rFonts w:ascii="Times New Roman" w:eastAsia="Arial Unicode MS" w:hAnsi="Times New Roman" w:cs="Times New Roman"/>
          <w:color w:val="000000"/>
          <w:sz w:val="26"/>
          <w:szCs w:val="26"/>
          <w:lang w:bidi="ru-RU"/>
        </w:rPr>
        <w:t>:</w:t>
      </w:r>
    </w:p>
    <w:p w14:paraId="00D4E5D4"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титульный лист;</w:t>
      </w:r>
    </w:p>
    <w:p w14:paraId="0281A500"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содержание;</w:t>
      </w:r>
    </w:p>
    <w:p w14:paraId="42A3A035"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введение;</w:t>
      </w:r>
    </w:p>
    <w:p w14:paraId="1A45E0DE"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основная часть;</w:t>
      </w:r>
    </w:p>
    <w:p w14:paraId="05D05415"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заключение;</w:t>
      </w:r>
    </w:p>
    <w:p w14:paraId="24365C48"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список использованных источников;</w:t>
      </w:r>
    </w:p>
    <w:p w14:paraId="547F07E7"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приложения (при необходимости).</w:t>
      </w:r>
    </w:p>
    <w:p w14:paraId="285F0947" w14:textId="77777777" w:rsidR="004D1504" w:rsidRPr="000825C0" w:rsidRDefault="004D1504" w:rsidP="005A5591">
      <w:pPr>
        <w:widowControl w:val="0"/>
        <w:suppressAutoHyphens/>
        <w:spacing w:after="120"/>
        <w:ind w:left="283"/>
        <w:jc w:val="both"/>
        <w:rPr>
          <w:rFonts w:ascii="Times New Roman" w:eastAsia="Lucida Sans Unicode" w:hAnsi="Times New Roman" w:cs="Times New Roman"/>
          <w:sz w:val="26"/>
          <w:szCs w:val="26"/>
          <w:lang w:eastAsia="ar-SA"/>
        </w:rPr>
      </w:pPr>
      <w:r w:rsidRPr="000825C0">
        <w:rPr>
          <w:rFonts w:ascii="Times New Roman" w:eastAsia="Lucida Sans Unicode" w:hAnsi="Times New Roman" w:cs="Times New Roman"/>
          <w:sz w:val="26"/>
          <w:szCs w:val="26"/>
          <w:lang w:eastAsia="ar-SA"/>
        </w:rPr>
        <w:t>Примерный объем в машинописных страницах составляющих реферата представлен в таблице.</w:t>
      </w:r>
    </w:p>
    <w:p w14:paraId="60F3B2E5" w14:textId="77777777" w:rsidR="004D1504" w:rsidRPr="000825C0" w:rsidRDefault="004D1504" w:rsidP="005A5591">
      <w:pPr>
        <w:widowControl w:val="0"/>
        <w:suppressAutoHyphens/>
        <w:spacing w:after="120"/>
        <w:jc w:val="both"/>
        <w:rPr>
          <w:rFonts w:ascii="Times New Roman" w:eastAsia="Lucida Sans Unicode" w:hAnsi="Times New Roman" w:cs="Times New Roman"/>
          <w:sz w:val="26"/>
          <w:szCs w:val="26"/>
          <w:lang w:eastAsia="ar-SA"/>
        </w:rPr>
      </w:pPr>
      <w:r w:rsidRPr="000825C0">
        <w:rPr>
          <w:rFonts w:ascii="Times New Roman" w:eastAsia="Lucida Sans Unicode" w:hAnsi="Times New Roman" w:cs="Times New Roman"/>
          <w:sz w:val="26"/>
          <w:szCs w:val="26"/>
          <w:lang w:eastAsia="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D1504" w:rsidRPr="000825C0" w14:paraId="79EACE2E"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22EDB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bCs/>
                <w:color w:val="000000"/>
                <w:sz w:val="26"/>
                <w:szCs w:val="26"/>
                <w:lang w:bidi="ru-RU"/>
              </w:rPr>
            </w:pPr>
            <w:r w:rsidRPr="000825C0">
              <w:rPr>
                <w:rFonts w:ascii="Times New Roman" w:eastAsia="Arial Unicode MS" w:hAnsi="Times New Roman" w:cs="Times New Roman"/>
                <w:bCs/>
                <w:color w:val="000000"/>
                <w:sz w:val="26"/>
                <w:szCs w:val="26"/>
                <w:lang w:bidi="ru-RU"/>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7051B07" w14:textId="77777777" w:rsidR="004D1504" w:rsidRPr="000825C0" w:rsidRDefault="004D1504" w:rsidP="005A5591">
            <w:pPr>
              <w:keepNext/>
              <w:keepLines/>
              <w:spacing w:after="0"/>
              <w:jc w:val="both"/>
              <w:outlineLvl w:val="8"/>
              <w:rPr>
                <w:rFonts w:ascii="Times New Roman" w:eastAsia="Times New Roman" w:hAnsi="Times New Roman" w:cs="Times New Roman"/>
                <w:iCs/>
                <w:sz w:val="26"/>
                <w:szCs w:val="26"/>
                <w:lang w:eastAsia="en-US"/>
              </w:rPr>
            </w:pPr>
            <w:r w:rsidRPr="000825C0">
              <w:rPr>
                <w:rFonts w:ascii="Times New Roman" w:eastAsia="Times New Roman" w:hAnsi="Times New Roman" w:cs="Times New Roman"/>
                <w:iCs/>
                <w:sz w:val="26"/>
                <w:szCs w:val="26"/>
                <w:lang w:eastAsia="en-US"/>
              </w:rPr>
              <w:t>Количество страниц</w:t>
            </w:r>
          </w:p>
        </w:tc>
      </w:tr>
      <w:tr w:rsidR="004D1504" w:rsidRPr="000825C0" w14:paraId="25BB5483"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F4C5DA"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C5721E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w:t>
            </w:r>
          </w:p>
        </w:tc>
      </w:tr>
      <w:tr w:rsidR="004D1504" w:rsidRPr="000825C0" w14:paraId="122FD75A"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A5D9AB"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B9C31D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w:t>
            </w:r>
          </w:p>
        </w:tc>
      </w:tr>
      <w:tr w:rsidR="004D1504" w:rsidRPr="000825C0" w14:paraId="260E7CFF"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65428E" w14:textId="77777777" w:rsidR="004D1504" w:rsidRPr="000825C0" w:rsidRDefault="004D1504" w:rsidP="005A5591">
            <w:pPr>
              <w:keepNext/>
              <w:keepLines/>
              <w:widowControl w:val="0"/>
              <w:spacing w:after="0"/>
              <w:jc w:val="both"/>
              <w:outlineLvl w:val="5"/>
              <w:rPr>
                <w:rFonts w:ascii="Times New Roman" w:eastAsia="Times New Roman" w:hAnsi="Times New Roman" w:cs="Times New Roman"/>
                <w:b/>
                <w:i/>
                <w:iCs/>
                <w:sz w:val="26"/>
                <w:szCs w:val="26"/>
                <w:lang w:bidi="ru-RU"/>
              </w:rPr>
            </w:pPr>
            <w:r w:rsidRPr="000825C0">
              <w:rPr>
                <w:rFonts w:ascii="Times New Roman" w:eastAsia="Times New Roman" w:hAnsi="Times New Roman" w:cs="Times New Roman"/>
                <w:b/>
                <w:i/>
                <w:iCs/>
                <w:sz w:val="26"/>
                <w:szCs w:val="26"/>
                <w:lang w:bidi="ru-RU"/>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7B71787"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2</w:t>
            </w:r>
          </w:p>
        </w:tc>
      </w:tr>
      <w:tr w:rsidR="004D1504" w:rsidRPr="000825C0" w14:paraId="6C4ECE7F"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DE0C25"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584A23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15-20</w:t>
            </w:r>
          </w:p>
        </w:tc>
      </w:tr>
      <w:tr w:rsidR="004D1504" w:rsidRPr="000825C0" w14:paraId="79C2B016"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54CDC8"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E673E03"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1-2</w:t>
            </w:r>
          </w:p>
        </w:tc>
      </w:tr>
      <w:tr w:rsidR="004D1504" w:rsidRPr="000825C0" w14:paraId="70547BD5"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EA2245"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D3188A7"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1-2</w:t>
            </w:r>
          </w:p>
        </w:tc>
      </w:tr>
      <w:tr w:rsidR="004D1504" w:rsidRPr="000825C0" w14:paraId="0ED3B0FC"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1F7C4F"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6F0CC1F"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Без ограничений</w:t>
            </w:r>
          </w:p>
        </w:tc>
      </w:tr>
    </w:tbl>
    <w:p w14:paraId="6A39606D" w14:textId="77777777" w:rsidR="004D1504" w:rsidRPr="000825C0" w:rsidRDefault="004D1504" w:rsidP="005A5591">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6352E3C" w14:textId="77777777" w:rsidR="004D1504" w:rsidRPr="000825C0" w:rsidRDefault="004D1504" w:rsidP="005A5591">
      <w:pPr>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 xml:space="preserve">Во введении дается общая характеристика реферата: </w:t>
      </w:r>
    </w:p>
    <w:p w14:paraId="313B7835"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 xml:space="preserve">обосновывается актуальность выбранной темы; </w:t>
      </w:r>
    </w:p>
    <w:p w14:paraId="517F5CE0"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14:paraId="1E1ACC21"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14:paraId="0515BDCC"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кратко характеризуется структура реферата по главам.</w:t>
      </w:r>
    </w:p>
    <w:p w14:paraId="2E1EEA3E" w14:textId="77777777" w:rsidR="004D1504" w:rsidRPr="00476FC4" w:rsidRDefault="004D1504" w:rsidP="005A5591">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30D09AA"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Главы основной части реферата могут носить теоретический, методологический и аналитический характер.</w:t>
      </w:r>
    </w:p>
    <w:p w14:paraId="5638A0FD"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584E8D8"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6E585A0"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iCs/>
          <w:color w:val="000000"/>
          <w:sz w:val="26"/>
          <w:szCs w:val="26"/>
          <w:lang w:bidi="ru-RU"/>
        </w:rPr>
      </w:pPr>
      <w:r w:rsidRPr="00476FC4">
        <w:rPr>
          <w:rFonts w:ascii="Times New Roman" w:eastAsia="Arial Unicode MS" w:hAnsi="Times New Roman" w:cs="Times New Roman"/>
          <w:color w:val="000000"/>
          <w:sz w:val="26"/>
          <w:szCs w:val="26"/>
          <w:lang w:bidi="ru-RU"/>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E443F31"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w:t>
      </w:r>
      <w:r w:rsidRPr="00476FC4">
        <w:rPr>
          <w:rFonts w:ascii="Times New Roman" w:eastAsia="Arial Unicode MS" w:hAnsi="Times New Roman" w:cs="Times New Roman"/>
          <w:color w:val="000000"/>
          <w:sz w:val="26"/>
          <w:szCs w:val="26"/>
          <w:lang w:bidi="ru-RU"/>
        </w:rPr>
        <w:lastRenderedPageBreak/>
        <w:t>правовые акты, регулирующие отношения, рассматриваемые в реферате.</w:t>
      </w:r>
    </w:p>
    <w:p w14:paraId="6B38FC23"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42DB38B" w14:textId="77777777" w:rsidR="004D1504" w:rsidRPr="00476FC4" w:rsidRDefault="004D1504" w:rsidP="005A5591">
      <w:pPr>
        <w:widowControl w:val="0"/>
        <w:spacing w:after="0"/>
        <w:ind w:firstLine="709"/>
        <w:jc w:val="both"/>
        <w:rPr>
          <w:rFonts w:ascii="Times New Roman" w:eastAsia="Arial Unicode MS" w:hAnsi="Times New Roman" w:cs="Times New Roman"/>
          <w:b/>
          <w:color w:val="000000"/>
          <w:sz w:val="26"/>
          <w:szCs w:val="26"/>
          <w:lang w:bidi="ru-RU"/>
        </w:rPr>
      </w:pPr>
      <w:r w:rsidRPr="00476FC4">
        <w:rPr>
          <w:rFonts w:ascii="Times New Roman" w:eastAsia="Arial Unicode MS" w:hAnsi="Times New Roman" w:cs="Times New Roman"/>
          <w:b/>
          <w:bCs/>
          <w:color w:val="000000"/>
          <w:sz w:val="26"/>
          <w:szCs w:val="26"/>
          <w:lang w:bidi="ru-RU"/>
        </w:rPr>
        <w:t xml:space="preserve">Оформление </w:t>
      </w:r>
      <w:r w:rsidRPr="00476FC4">
        <w:rPr>
          <w:rFonts w:ascii="Times New Roman" w:eastAsia="Arial Unicode MS" w:hAnsi="Times New Roman" w:cs="Times New Roman"/>
          <w:b/>
          <w:color w:val="000000"/>
          <w:sz w:val="26"/>
          <w:szCs w:val="26"/>
          <w:lang w:bidi="ru-RU"/>
        </w:rPr>
        <w:t>реферата</w:t>
      </w:r>
    </w:p>
    <w:p w14:paraId="684D9377" w14:textId="77777777" w:rsidR="004D1504" w:rsidRPr="00476FC4" w:rsidRDefault="004D1504" w:rsidP="005A5591">
      <w:pPr>
        <w:widowControl w:val="0"/>
        <w:shd w:val="clear" w:color="auto" w:fill="FFFFFF"/>
        <w:tabs>
          <w:tab w:val="left" w:pos="3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При выполнении внеаудиторной самостоятельной работы в виде реферата необходимо соблюдать следующие требования:</w:t>
      </w:r>
    </w:p>
    <w:p w14:paraId="031F3060"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на одной стороне листа белой бумаги формата А-4 </w:t>
      </w:r>
    </w:p>
    <w:p w14:paraId="5E8F74D1"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размер шрифта-12; </w:t>
      </w:r>
      <w:r w:rsidRPr="00476FC4">
        <w:rPr>
          <w:rFonts w:ascii="Times New Roman" w:eastAsia="Arial Unicode MS" w:hAnsi="Times New Roman" w:cs="Times New Roman"/>
          <w:color w:val="000000"/>
          <w:sz w:val="26"/>
          <w:szCs w:val="26"/>
          <w:lang w:val="en-US" w:bidi="ru-RU"/>
        </w:rPr>
        <w:t>Times</w:t>
      </w:r>
      <w:r w:rsidRPr="00476FC4">
        <w:rPr>
          <w:rFonts w:ascii="Times New Roman" w:eastAsia="Arial Unicode MS" w:hAnsi="Times New Roman" w:cs="Times New Roman"/>
          <w:color w:val="000000"/>
          <w:sz w:val="26"/>
          <w:szCs w:val="26"/>
          <w:lang w:bidi="ru-RU"/>
        </w:rPr>
        <w:t xml:space="preserve"> </w:t>
      </w:r>
      <w:r w:rsidRPr="00476FC4">
        <w:rPr>
          <w:rFonts w:ascii="Times New Roman" w:eastAsia="Arial Unicode MS" w:hAnsi="Times New Roman" w:cs="Times New Roman"/>
          <w:color w:val="000000"/>
          <w:sz w:val="26"/>
          <w:szCs w:val="26"/>
          <w:lang w:val="en-US" w:bidi="ru-RU"/>
        </w:rPr>
        <w:t>New</w:t>
      </w:r>
      <w:r w:rsidRPr="00476FC4">
        <w:rPr>
          <w:rFonts w:ascii="Times New Roman" w:eastAsia="Arial Unicode MS" w:hAnsi="Times New Roman" w:cs="Times New Roman"/>
          <w:color w:val="000000"/>
          <w:sz w:val="26"/>
          <w:szCs w:val="26"/>
          <w:lang w:bidi="ru-RU"/>
        </w:rPr>
        <w:t xml:space="preserve"> </w:t>
      </w:r>
      <w:r w:rsidRPr="00476FC4">
        <w:rPr>
          <w:rFonts w:ascii="Times New Roman" w:eastAsia="Arial Unicode MS" w:hAnsi="Times New Roman" w:cs="Times New Roman"/>
          <w:color w:val="000000"/>
          <w:sz w:val="26"/>
          <w:szCs w:val="26"/>
          <w:lang w:val="en-US" w:bidi="ru-RU"/>
        </w:rPr>
        <w:t>Roman</w:t>
      </w:r>
      <w:r w:rsidRPr="00476FC4">
        <w:rPr>
          <w:rFonts w:ascii="Times New Roman" w:eastAsia="Arial Unicode MS" w:hAnsi="Times New Roman" w:cs="Times New Roman"/>
          <w:color w:val="000000"/>
          <w:sz w:val="26"/>
          <w:szCs w:val="26"/>
          <w:lang w:bidi="ru-RU"/>
        </w:rPr>
        <w:t>, цвет - черный</w:t>
      </w:r>
    </w:p>
    <w:p w14:paraId="40815AA2"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междустрочный интервал - одинарный</w:t>
      </w:r>
    </w:p>
    <w:p w14:paraId="3D7EC820"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поля на странице – размер левого поля – </w:t>
      </w:r>
      <w:smartTag w:uri="urn:schemas-microsoft-com:office:smarttags" w:element="metricconverter">
        <w:smartTagPr>
          <w:attr w:name="ProductID" w:val="2 см"/>
        </w:smartTagPr>
        <w:r w:rsidRPr="00476FC4">
          <w:rPr>
            <w:rFonts w:ascii="Times New Roman" w:eastAsia="Arial Unicode MS" w:hAnsi="Times New Roman" w:cs="Times New Roman"/>
            <w:color w:val="000000"/>
            <w:sz w:val="26"/>
            <w:szCs w:val="26"/>
            <w:lang w:bidi="ru-RU"/>
          </w:rPr>
          <w:t>2 см</w:t>
        </w:r>
      </w:smartTag>
      <w:r w:rsidRPr="00476FC4">
        <w:rPr>
          <w:rFonts w:ascii="Times New Roman" w:eastAsia="Arial Unicode MS" w:hAnsi="Times New Roman" w:cs="Times New Roman"/>
          <w:color w:val="000000"/>
          <w:sz w:val="26"/>
          <w:szCs w:val="26"/>
          <w:lang w:bidi="ru-RU"/>
        </w:rPr>
        <w:t xml:space="preserve">, правого- </w:t>
      </w:r>
      <w:smartTag w:uri="urn:schemas-microsoft-com:office:smarttags" w:element="metricconverter">
        <w:smartTagPr>
          <w:attr w:name="ProductID" w:val="1 см"/>
        </w:smartTagPr>
        <w:r w:rsidRPr="00476FC4">
          <w:rPr>
            <w:rFonts w:ascii="Times New Roman" w:eastAsia="Arial Unicode MS" w:hAnsi="Times New Roman" w:cs="Times New Roman"/>
            <w:color w:val="000000"/>
            <w:sz w:val="26"/>
            <w:szCs w:val="26"/>
            <w:lang w:bidi="ru-RU"/>
          </w:rPr>
          <w:t>1 см</w:t>
        </w:r>
      </w:smartTag>
      <w:r w:rsidRPr="00476FC4">
        <w:rPr>
          <w:rFonts w:ascii="Times New Roman" w:eastAsia="Arial Unicode MS" w:hAnsi="Times New Roman" w:cs="Times New Roman"/>
          <w:color w:val="000000"/>
          <w:sz w:val="26"/>
          <w:szCs w:val="26"/>
          <w:lang w:bidi="ru-RU"/>
        </w:rPr>
        <w:t>, верхнего-2см, нижнего-2см.</w:t>
      </w:r>
    </w:p>
    <w:p w14:paraId="43D05435"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отформатировано по ширине листа </w:t>
      </w:r>
    </w:p>
    <w:p w14:paraId="2A3B5444"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на первой странице необходимо изложить план (содержание) работы.</w:t>
      </w:r>
    </w:p>
    <w:p w14:paraId="411C7478"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 в конце работы необходимо указать источники использованной  литературы</w:t>
      </w:r>
    </w:p>
    <w:p w14:paraId="7BACE92C"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нумерация страниц текста -</w:t>
      </w:r>
    </w:p>
    <w:p w14:paraId="337A2510"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FEC95D3" w14:textId="77777777" w:rsidR="004D1504" w:rsidRPr="00476FC4" w:rsidRDefault="004D1504" w:rsidP="005A5591">
      <w:pPr>
        <w:widowControl w:val="0"/>
        <w:numPr>
          <w:ilvl w:val="0"/>
          <w:numId w:val="10"/>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законодательные и нормативно-методические документы и материалы;</w:t>
      </w:r>
    </w:p>
    <w:p w14:paraId="623CB6A3" w14:textId="77777777" w:rsidR="004D1504" w:rsidRPr="00476FC4" w:rsidRDefault="004D1504" w:rsidP="005A5591">
      <w:pPr>
        <w:widowControl w:val="0"/>
        <w:numPr>
          <w:ilvl w:val="0"/>
          <w:numId w:val="10"/>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специальная научная отечественная и зарубежная литература (монографии, учебники, научные статьи и т.п.);</w:t>
      </w:r>
    </w:p>
    <w:p w14:paraId="4E377623" w14:textId="77777777" w:rsidR="004D1504" w:rsidRPr="00476FC4" w:rsidRDefault="004D1504" w:rsidP="005A5591">
      <w:pPr>
        <w:widowControl w:val="0"/>
        <w:numPr>
          <w:ilvl w:val="0"/>
          <w:numId w:val="10"/>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статистические, инструктивные и отчетные материалы предприятий, организаций и учреждений.</w:t>
      </w:r>
    </w:p>
    <w:p w14:paraId="40BBFE46"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Включенная в список литература нумеруется сплошным порядком от первого до последнего названия.</w:t>
      </w:r>
    </w:p>
    <w:p w14:paraId="071689F1" w14:textId="77777777" w:rsidR="004D1504" w:rsidRPr="00476FC4"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476FC4">
        <w:rPr>
          <w:rFonts w:ascii="Times New Roman" w:eastAsia="Arial Unicode MS" w:hAnsi="Times New Roman" w:cs="Times New Roman"/>
          <w:color w:val="000000"/>
          <w:sz w:val="26"/>
          <w:szCs w:val="26"/>
          <w:lang w:bidi="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76FC4">
        <w:rPr>
          <w:rFonts w:ascii="Times New Roman" w:eastAsia="Arial Unicode MS" w:hAnsi="Times New Roman" w:cs="Times New Roman"/>
          <w:iCs/>
          <w:color w:val="000000"/>
          <w:sz w:val="26"/>
          <w:szCs w:val="26"/>
          <w:lang w:bidi="ru-RU"/>
        </w:rPr>
        <w:t>.</w:t>
      </w:r>
    </w:p>
    <w:p w14:paraId="06B6931C"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Приложения следует оформлять как продолжение реферата на его последующих страницах.</w:t>
      </w:r>
    </w:p>
    <w:p w14:paraId="25364143"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D7261A3"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lastRenderedPageBreak/>
        <w:t>Приложения следует нумеровать порядковой нумерацией арабскими цифрами.</w:t>
      </w:r>
    </w:p>
    <w:p w14:paraId="181869D5"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На все приложения в тексте работы должны быть ссылки. Располагать приложения следует в порядке появления ссылок на них в тексте.</w:t>
      </w:r>
    </w:p>
    <w:p w14:paraId="7BA0CC05" w14:textId="77777777" w:rsidR="004D1504" w:rsidRPr="00476FC4" w:rsidRDefault="004D1504" w:rsidP="005A5591">
      <w:pPr>
        <w:widowControl w:val="0"/>
        <w:spacing w:after="0"/>
        <w:ind w:firstLine="709"/>
        <w:jc w:val="both"/>
        <w:rPr>
          <w:rFonts w:ascii="Times New Roman" w:eastAsia="Arial Unicode MS" w:hAnsi="Times New Roman" w:cs="Times New Roman"/>
          <w:bCs/>
          <w:color w:val="000000"/>
          <w:sz w:val="26"/>
          <w:szCs w:val="26"/>
          <w:lang w:bidi="ru-RU"/>
        </w:rPr>
      </w:pPr>
      <w:r w:rsidRPr="00476FC4">
        <w:rPr>
          <w:rFonts w:ascii="Times New Roman" w:eastAsia="Arial Unicode MS" w:hAnsi="Times New Roman" w:cs="Times New Roman"/>
          <w:bCs/>
          <w:color w:val="000000"/>
          <w:sz w:val="26"/>
          <w:szCs w:val="26"/>
          <w:lang w:bidi="ru-RU"/>
        </w:rPr>
        <w:t xml:space="preserve">Критерии оценки </w:t>
      </w:r>
      <w:r w:rsidRPr="00476FC4">
        <w:rPr>
          <w:rFonts w:ascii="Times New Roman" w:eastAsia="Arial Unicode MS" w:hAnsi="Times New Roman" w:cs="Times New Roman"/>
          <w:color w:val="000000"/>
          <w:sz w:val="26"/>
          <w:szCs w:val="26"/>
          <w:lang w:bidi="ru-RU"/>
        </w:rPr>
        <w:t>реферата</w:t>
      </w:r>
    </w:p>
    <w:p w14:paraId="62BFCC22"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Срок сдачи готового реферата определяется утвержденным графиком.</w:t>
      </w:r>
    </w:p>
    <w:p w14:paraId="730718FA"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2562CD9" w14:textId="77777777" w:rsidR="004D1504" w:rsidRPr="00476FC4" w:rsidRDefault="004D1504" w:rsidP="005A5591">
      <w:pPr>
        <w:keepNext/>
        <w:keepLines/>
        <w:spacing w:before="200" w:after="0"/>
        <w:jc w:val="center"/>
        <w:outlineLvl w:val="2"/>
        <w:rPr>
          <w:rFonts w:ascii="Times New Roman" w:eastAsia="Times New Roman" w:hAnsi="Times New Roman" w:cs="Times New Roman"/>
          <w:b/>
          <w:bCs/>
          <w:sz w:val="26"/>
          <w:szCs w:val="26"/>
          <w:lang w:eastAsia="en-US"/>
        </w:rPr>
      </w:pPr>
      <w:bookmarkStart w:id="11" w:name="_Toc341102556"/>
      <w:bookmarkStart w:id="12" w:name="_Toc341106314"/>
      <w:bookmarkStart w:id="13" w:name="_Toc354667575"/>
      <w:r w:rsidRPr="00476FC4">
        <w:rPr>
          <w:rFonts w:ascii="Times New Roman" w:eastAsia="Times New Roman" w:hAnsi="Times New Roman" w:cs="Times New Roman"/>
          <w:b/>
          <w:bCs/>
          <w:sz w:val="26"/>
          <w:szCs w:val="26"/>
          <w:lang w:eastAsia="en-US"/>
        </w:rPr>
        <w:t>Методические рекомендации по подготовке презентации</w:t>
      </w:r>
      <w:bookmarkEnd w:id="11"/>
      <w:bookmarkEnd w:id="12"/>
      <w:bookmarkEnd w:id="13"/>
    </w:p>
    <w:p w14:paraId="6F036EC0" w14:textId="77777777" w:rsidR="004D1504" w:rsidRPr="00476FC4" w:rsidRDefault="004D1504" w:rsidP="005A5591">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476FC4">
        <w:rPr>
          <w:rFonts w:ascii="Times New Roman" w:eastAsia="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1BCA792"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757490"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u w:val="single"/>
          <w:lang w:bidi="ru-RU"/>
        </w:rPr>
        <w:t>1 стратегия</w:t>
      </w:r>
      <w:r w:rsidRPr="00476FC4">
        <w:rPr>
          <w:rFonts w:ascii="Times New Roman" w:eastAsia="Arial Unicode MS" w:hAnsi="Times New Roman" w:cs="Times New Roman"/>
          <w:color w:val="000000"/>
          <w:sz w:val="26"/>
          <w:szCs w:val="26"/>
          <w:lang w:bidi="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E05A123"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объем текста на слайде – не больше 7 строк;</w:t>
      </w:r>
    </w:p>
    <w:p w14:paraId="49039A0D"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маркированный/нумерованный список содержит не более 7 элементов;</w:t>
      </w:r>
    </w:p>
    <w:p w14:paraId="2A39B280"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отсутствуют знаки пунктуации в конце строк в маркированных и нумерованных списках;</w:t>
      </w:r>
    </w:p>
    <w:p w14:paraId="0281A0CF"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значимая информация выделяется с помощью цвета, кегля, эффектов анимации.</w:t>
      </w:r>
    </w:p>
    <w:p w14:paraId="4202E38A"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3E003C6"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u w:val="single"/>
          <w:lang w:bidi="ru-RU"/>
        </w:rPr>
        <w:t>2 стратегия</w:t>
      </w:r>
      <w:r w:rsidRPr="00476FC4">
        <w:rPr>
          <w:rFonts w:ascii="Times New Roman" w:eastAsia="Arial Unicode MS" w:hAnsi="Times New Roman" w:cs="Times New Roman"/>
          <w:color w:val="000000"/>
          <w:sz w:val="26"/>
          <w:szCs w:val="26"/>
          <w:lang w:bidi="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3FD76DB" w14:textId="77777777" w:rsidR="004D1504" w:rsidRPr="00476FC4" w:rsidRDefault="004D1504" w:rsidP="005A5591">
      <w:pPr>
        <w:widowControl w:val="0"/>
        <w:numPr>
          <w:ilvl w:val="0"/>
          <w:numId w:val="14"/>
        </w:num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6DC584AD" w14:textId="77777777" w:rsidR="004D1504" w:rsidRPr="00476FC4" w:rsidRDefault="004D1504" w:rsidP="005A5591">
      <w:pPr>
        <w:widowControl w:val="0"/>
        <w:numPr>
          <w:ilvl w:val="0"/>
          <w:numId w:val="14"/>
        </w:num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D7FC7E0"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3A23ACEC" w14:textId="77777777" w:rsidR="004D1504" w:rsidRPr="00476FC4" w:rsidRDefault="004D1504" w:rsidP="005A5591">
      <w:p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76FC4">
        <w:rPr>
          <w:rFonts w:ascii="Times New Roman" w:eastAsia="Times New Roman" w:hAnsi="Times New Roman" w:cs="Times New Roman"/>
          <w:i/>
          <w:sz w:val="26"/>
          <w:szCs w:val="26"/>
        </w:rPr>
        <w:t>вспомогательный</w:t>
      </w:r>
      <w:r w:rsidRPr="00476FC4">
        <w:rPr>
          <w:rFonts w:ascii="Times New Roman" w:eastAsia="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476FC4">
        <w:rPr>
          <w:rFonts w:ascii="Times New Roman" w:eastAsia="Times New Roman" w:hAnsi="Times New Roman" w:cs="Times New Roman"/>
          <w:i/>
          <w:sz w:val="26"/>
          <w:szCs w:val="26"/>
        </w:rPr>
        <w:t>начале</w:t>
      </w:r>
      <w:r w:rsidRPr="00476FC4">
        <w:rPr>
          <w:rFonts w:ascii="Times New Roman" w:eastAsia="Times New Roman" w:hAnsi="Times New Roman" w:cs="Times New Roman"/>
          <w:sz w:val="26"/>
          <w:szCs w:val="26"/>
        </w:rPr>
        <w:t xml:space="preserve"> и в </w:t>
      </w:r>
      <w:r w:rsidRPr="00476FC4">
        <w:rPr>
          <w:rFonts w:ascii="Times New Roman" w:eastAsia="Times New Roman" w:hAnsi="Times New Roman" w:cs="Times New Roman"/>
          <w:i/>
          <w:sz w:val="26"/>
          <w:szCs w:val="26"/>
        </w:rPr>
        <w:t>конце</w:t>
      </w:r>
      <w:r w:rsidRPr="00476FC4">
        <w:rPr>
          <w:rFonts w:ascii="Times New Roman" w:eastAsia="Times New Roman" w:hAnsi="Times New Roman" w:cs="Times New Roman"/>
          <w:sz w:val="26"/>
          <w:szCs w:val="26"/>
        </w:rPr>
        <w:t xml:space="preserve"> презентации – рискованно, оптимальный вариант – в середине выступления.</w:t>
      </w:r>
    </w:p>
    <w:p w14:paraId="05ADBDB1" w14:textId="77777777" w:rsidR="004D1504" w:rsidRPr="00476FC4" w:rsidRDefault="004D1504" w:rsidP="005A5591">
      <w:p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552EE9D" w14:textId="77777777" w:rsidR="004D1504" w:rsidRPr="00476FC4" w:rsidRDefault="004D1504" w:rsidP="005A5591">
      <w:p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 xml:space="preserve">Особо тщательно необходимо отнестись к </w:t>
      </w:r>
      <w:r w:rsidRPr="00476FC4">
        <w:rPr>
          <w:rFonts w:ascii="Times New Roman" w:eastAsia="Times New Roman" w:hAnsi="Times New Roman" w:cs="Times New Roman"/>
          <w:b/>
          <w:i/>
          <w:sz w:val="26"/>
          <w:szCs w:val="26"/>
        </w:rPr>
        <w:t>оформлению презентации</w:t>
      </w:r>
      <w:r w:rsidRPr="00476FC4">
        <w:rPr>
          <w:rFonts w:ascii="Times New Roman" w:eastAsia="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998E989"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A43E0D8"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476FC4">
        <w:rPr>
          <w:rFonts w:ascii="Times New Roman" w:eastAsia="Arial Unicode MS" w:hAnsi="Times New Roman" w:cs="Times New Roman"/>
          <w:color w:val="000000"/>
          <w:sz w:val="26"/>
          <w:szCs w:val="26"/>
          <w:lang w:bidi="ru-RU"/>
        </w:rPr>
        <w:lastRenderedPageBreak/>
        <w:t xml:space="preserve">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476FC4">
          <w:rPr>
            <w:rFonts w:ascii="Times New Roman" w:eastAsia="Arial Unicode MS" w:hAnsi="Times New Roman" w:cs="Times New Roman"/>
            <w:color w:val="000000"/>
            <w:sz w:val="26"/>
            <w:szCs w:val="26"/>
            <w:lang w:bidi="ru-RU"/>
          </w:rPr>
          <w:t>1 см</w:t>
        </w:r>
      </w:smartTag>
      <w:r w:rsidRPr="00476FC4">
        <w:rPr>
          <w:rFonts w:ascii="Times New Roman" w:eastAsia="Arial Unicode MS" w:hAnsi="Times New Roman" w:cs="Times New Roman"/>
          <w:color w:val="000000"/>
          <w:sz w:val="26"/>
          <w:szCs w:val="26"/>
          <w:lang w:bidi="ru-RU"/>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15A187"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Диаграммы готовятся с использованием мастера диаграмм табличного процессора </w:t>
      </w:r>
      <w:r w:rsidRPr="00476FC4">
        <w:rPr>
          <w:rFonts w:ascii="Times New Roman" w:eastAsia="Arial Unicode MS" w:hAnsi="Times New Roman" w:cs="Times New Roman"/>
          <w:color w:val="000000"/>
          <w:sz w:val="26"/>
          <w:szCs w:val="26"/>
          <w:lang w:val="en-US" w:bidi="ru-RU"/>
        </w:rPr>
        <w:t>MSExcel</w:t>
      </w:r>
      <w:r w:rsidRPr="00476FC4">
        <w:rPr>
          <w:rFonts w:ascii="Times New Roman" w:eastAsia="Arial Unicode MS" w:hAnsi="Times New Roman" w:cs="Times New Roman"/>
          <w:color w:val="000000"/>
          <w:sz w:val="26"/>
          <w:szCs w:val="26"/>
          <w:lang w:bidi="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76FC4">
        <w:rPr>
          <w:rFonts w:ascii="Times New Roman" w:eastAsia="Arial Unicode MS" w:hAnsi="Times New Roman" w:cs="Times New Roman"/>
          <w:color w:val="000000"/>
          <w:sz w:val="26"/>
          <w:szCs w:val="26"/>
          <w:lang w:val="en-US" w:bidi="ru-RU"/>
        </w:rPr>
        <w:t>MSOffice</w:t>
      </w:r>
      <w:r w:rsidRPr="00476FC4">
        <w:rPr>
          <w:rFonts w:ascii="Times New Roman" w:eastAsia="Arial Unicode MS" w:hAnsi="Times New Roman" w:cs="Times New Roman"/>
          <w:color w:val="000000"/>
          <w:sz w:val="26"/>
          <w:szCs w:val="26"/>
          <w:lang w:bidi="ru-RU"/>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DE27077"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Табличная информация вставляется в материалы как таблица текстового процессора </w:t>
      </w:r>
      <w:r w:rsidRPr="00476FC4">
        <w:rPr>
          <w:rFonts w:ascii="Times New Roman" w:eastAsia="Arial Unicode MS" w:hAnsi="Times New Roman" w:cs="Times New Roman"/>
          <w:color w:val="000000"/>
          <w:sz w:val="26"/>
          <w:szCs w:val="26"/>
          <w:lang w:val="en-US" w:bidi="ru-RU"/>
        </w:rPr>
        <w:t>MSWord</w:t>
      </w:r>
      <w:r w:rsidRPr="00476FC4">
        <w:rPr>
          <w:rFonts w:ascii="Times New Roman" w:eastAsia="Arial Unicode MS" w:hAnsi="Times New Roman" w:cs="Times New Roman"/>
          <w:color w:val="000000"/>
          <w:sz w:val="26"/>
          <w:szCs w:val="26"/>
          <w:lang w:bidi="ru-RU"/>
        </w:rPr>
        <w:t xml:space="preserve"> или табличного процессора </w:t>
      </w:r>
      <w:r w:rsidRPr="00476FC4">
        <w:rPr>
          <w:rFonts w:ascii="Times New Roman" w:eastAsia="Arial Unicode MS" w:hAnsi="Times New Roman" w:cs="Times New Roman"/>
          <w:color w:val="000000"/>
          <w:sz w:val="26"/>
          <w:szCs w:val="26"/>
          <w:lang w:val="en-US" w:bidi="ru-RU"/>
        </w:rPr>
        <w:t>MSExcel</w:t>
      </w:r>
      <w:r w:rsidRPr="00476FC4">
        <w:rPr>
          <w:rFonts w:ascii="Times New Roman" w:eastAsia="Arial Unicode MS" w:hAnsi="Times New Roman" w:cs="Times New Roman"/>
          <w:color w:val="000000"/>
          <w:sz w:val="26"/>
          <w:szCs w:val="26"/>
          <w:lang w:bidi="ru-RU"/>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76FC4">
          <w:rPr>
            <w:rFonts w:ascii="Times New Roman" w:eastAsia="Arial Unicode MS" w:hAnsi="Times New Roman" w:cs="Times New Roman"/>
            <w:color w:val="000000"/>
            <w:sz w:val="26"/>
            <w:szCs w:val="26"/>
            <w:lang w:bidi="ru-RU"/>
          </w:rPr>
          <w:t xml:space="preserve">18 </w:t>
        </w:r>
        <w:r w:rsidRPr="00476FC4">
          <w:rPr>
            <w:rFonts w:ascii="Times New Roman" w:eastAsia="Arial Unicode MS" w:hAnsi="Times New Roman" w:cs="Times New Roman"/>
            <w:color w:val="000000"/>
            <w:sz w:val="26"/>
            <w:szCs w:val="26"/>
            <w:lang w:val="en-US" w:bidi="ru-RU"/>
          </w:rPr>
          <w:t>pt</w:t>
        </w:r>
      </w:smartTag>
      <w:r w:rsidRPr="00476FC4">
        <w:rPr>
          <w:rFonts w:ascii="Times New Roman" w:eastAsia="Arial Unicode MS" w:hAnsi="Times New Roman" w:cs="Times New Roman"/>
          <w:color w:val="000000"/>
          <w:sz w:val="26"/>
          <w:szCs w:val="26"/>
          <w:lang w:bidi="ru-RU"/>
        </w:rPr>
        <w:t>. Таблицы и диаграммы размещаются на светлом или белом фоне.</w:t>
      </w:r>
    </w:p>
    <w:p w14:paraId="33015674" w14:textId="77777777" w:rsidR="004D1504" w:rsidRPr="00476FC4" w:rsidRDefault="004D1504" w:rsidP="005A5591">
      <w:pPr>
        <w:spacing w:after="0"/>
        <w:ind w:firstLine="709"/>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55E7615" w14:textId="77777777" w:rsidR="004D1504" w:rsidRPr="00476FC4" w:rsidRDefault="004D1504" w:rsidP="005A5591">
      <w:pPr>
        <w:spacing w:after="0"/>
        <w:ind w:firstLine="709"/>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3E4EA95" w14:textId="77777777" w:rsidR="004D1504" w:rsidRPr="00476FC4" w:rsidRDefault="004D1504" w:rsidP="005A5591">
      <w:pPr>
        <w:spacing w:after="0"/>
        <w:ind w:firstLine="709"/>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w:t>
      </w:r>
      <w:r w:rsidRPr="00476FC4">
        <w:rPr>
          <w:rFonts w:ascii="Times New Roman" w:eastAsia="Times New Roman" w:hAnsi="Times New Roman" w:cs="Times New Roman"/>
          <w:color w:val="000000"/>
          <w:sz w:val="26"/>
          <w:szCs w:val="26"/>
        </w:rPr>
        <w:lastRenderedPageBreak/>
        <w:t>рабочего окна программы PowerPoint, так и от потерь времени в начале показа презентации.</w:t>
      </w:r>
    </w:p>
    <w:p w14:paraId="20081FA3" w14:textId="77777777" w:rsidR="004D1504" w:rsidRPr="00476FC4" w:rsidRDefault="004D1504" w:rsidP="005A5591">
      <w:pPr>
        <w:spacing w:after="0"/>
        <w:ind w:firstLine="709"/>
        <w:jc w:val="both"/>
        <w:rPr>
          <w:rFonts w:ascii="Times New Roman" w:eastAsia="Times New Roman" w:hAnsi="Times New Roman" w:cs="Times New Roman"/>
          <w:snapToGrid w:val="0"/>
          <w:sz w:val="26"/>
          <w:szCs w:val="26"/>
        </w:rPr>
      </w:pPr>
      <w:r w:rsidRPr="00476FC4">
        <w:rPr>
          <w:rFonts w:ascii="Times New Roman" w:eastAsia="Times New Roman" w:hAnsi="Times New Roman" w:cs="Times New Roman"/>
          <w:snapToGrid w:val="0"/>
          <w:sz w:val="26"/>
          <w:szCs w:val="26"/>
        </w:rPr>
        <w:t>После подготовки презентации полезно проконтролировать себя вопросами:</w:t>
      </w:r>
    </w:p>
    <w:p w14:paraId="72B26AF5" w14:textId="77777777" w:rsidR="004D1504" w:rsidRPr="00476FC4" w:rsidRDefault="004D1504" w:rsidP="005A5591">
      <w:pPr>
        <w:widowControl w:val="0"/>
        <w:numPr>
          <w:ilvl w:val="0"/>
          <w:numId w:val="15"/>
        </w:numPr>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удалось ли достичь конечной цели презентации (что удалось определить, объяснить, предложить или продемонстрировать с помощью нее?);</w:t>
      </w:r>
    </w:p>
    <w:p w14:paraId="41BE226E" w14:textId="77777777" w:rsidR="004D1504" w:rsidRPr="00476FC4" w:rsidRDefault="004D1504" w:rsidP="005A5591">
      <w:pPr>
        <w:widowControl w:val="0"/>
        <w:numPr>
          <w:ilvl w:val="0"/>
          <w:numId w:val="15"/>
        </w:numPr>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к каким особенностям объекта презентации удалось привлечь внимание аудитории?</w:t>
      </w:r>
    </w:p>
    <w:p w14:paraId="363B9F51" w14:textId="77777777" w:rsidR="004D1504" w:rsidRPr="00476FC4" w:rsidRDefault="004D1504" w:rsidP="005A5591">
      <w:pPr>
        <w:widowControl w:val="0"/>
        <w:numPr>
          <w:ilvl w:val="0"/>
          <w:numId w:val="15"/>
        </w:numPr>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не отвлекает ли созданная презентация от устного выступления? </w:t>
      </w:r>
    </w:p>
    <w:tbl>
      <w:tblPr>
        <w:tblpPr w:leftFromText="180" w:rightFromText="180" w:vertAnchor="text" w:horzAnchor="margin" w:tblpXSpec="center" w:tblpY="23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3126"/>
        <w:gridCol w:w="3126"/>
        <w:gridCol w:w="2353"/>
      </w:tblGrid>
      <w:tr w:rsidR="00476FC4" w:rsidRPr="00476FC4" w14:paraId="6229A148" w14:textId="77777777" w:rsidTr="00476FC4">
        <w:trPr>
          <w:trHeight w:val="765"/>
        </w:trPr>
        <w:tc>
          <w:tcPr>
            <w:tcW w:w="1993" w:type="dxa"/>
            <w:vMerge w:val="restart"/>
          </w:tcPr>
          <w:p w14:paraId="285BB999"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Критерии оценки</w:t>
            </w:r>
          </w:p>
        </w:tc>
        <w:tc>
          <w:tcPr>
            <w:tcW w:w="3126" w:type="dxa"/>
            <w:tcBorders>
              <w:bottom w:val="single" w:sz="4" w:space="0" w:color="auto"/>
            </w:tcBorders>
          </w:tcPr>
          <w:p w14:paraId="61EBEDE2"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Работа выполнена</w:t>
            </w:r>
          </w:p>
          <w:p w14:paraId="3311E5FF" w14:textId="77777777" w:rsidR="00476FC4" w:rsidRPr="00476FC4" w:rsidRDefault="00476FC4" w:rsidP="005A5591">
            <w:pPr>
              <w:widowControl w:val="0"/>
              <w:spacing w:after="0"/>
              <w:rPr>
                <w:rFonts w:ascii="Times New Roman" w:eastAsia="Arial Unicode MS" w:hAnsi="Times New Roman" w:cs="Times New Roman"/>
                <w:b/>
                <w:bCs/>
                <w:color w:val="000000"/>
                <w:sz w:val="26"/>
                <w:szCs w:val="26"/>
                <w:lang w:bidi="ru-RU"/>
              </w:rPr>
            </w:pPr>
          </w:p>
        </w:tc>
        <w:tc>
          <w:tcPr>
            <w:tcW w:w="3126" w:type="dxa"/>
            <w:tcBorders>
              <w:bottom w:val="single" w:sz="4" w:space="0" w:color="auto"/>
            </w:tcBorders>
          </w:tcPr>
          <w:p w14:paraId="50B13AE2"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 xml:space="preserve">Работа выполнена </w:t>
            </w:r>
            <w:r w:rsidRPr="00476FC4">
              <w:rPr>
                <w:rFonts w:ascii="Times New Roman" w:eastAsia="Arial Unicode MS" w:hAnsi="Times New Roman" w:cs="Times New Roman"/>
                <w:b/>
                <w:bCs/>
                <w:color w:val="000000"/>
                <w:sz w:val="26"/>
                <w:szCs w:val="26"/>
                <w:lang w:bidi="ru-RU"/>
              </w:rPr>
              <w:br/>
              <w:t>не полностью</w:t>
            </w:r>
          </w:p>
        </w:tc>
        <w:tc>
          <w:tcPr>
            <w:tcW w:w="2353" w:type="dxa"/>
            <w:tcBorders>
              <w:bottom w:val="single" w:sz="4" w:space="0" w:color="auto"/>
            </w:tcBorders>
          </w:tcPr>
          <w:p w14:paraId="3A2CC260"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 xml:space="preserve">Работа </w:t>
            </w:r>
            <w:r w:rsidRPr="00476FC4">
              <w:rPr>
                <w:rFonts w:ascii="Times New Roman" w:eastAsia="Arial Unicode MS" w:hAnsi="Times New Roman" w:cs="Times New Roman"/>
                <w:b/>
                <w:bCs/>
                <w:color w:val="000000"/>
                <w:sz w:val="26"/>
                <w:szCs w:val="26"/>
                <w:lang w:bidi="ru-RU"/>
              </w:rPr>
              <w:br/>
              <w:t>не выполнена</w:t>
            </w:r>
          </w:p>
        </w:tc>
      </w:tr>
      <w:tr w:rsidR="00476FC4" w:rsidRPr="00476FC4" w14:paraId="13922B13" w14:textId="77777777" w:rsidTr="00476FC4">
        <w:trPr>
          <w:trHeight w:val="555"/>
        </w:trPr>
        <w:tc>
          <w:tcPr>
            <w:tcW w:w="1993" w:type="dxa"/>
            <w:vMerge/>
          </w:tcPr>
          <w:p w14:paraId="721D4123"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p>
        </w:tc>
        <w:tc>
          <w:tcPr>
            <w:tcW w:w="3126" w:type="dxa"/>
            <w:tcBorders>
              <w:top w:val="single" w:sz="4" w:space="0" w:color="auto"/>
            </w:tcBorders>
          </w:tcPr>
          <w:p w14:paraId="6758D0D3" w14:textId="77777777" w:rsidR="00476FC4" w:rsidRPr="00476FC4" w:rsidRDefault="00476FC4" w:rsidP="005A5591">
            <w:pPr>
              <w:widowControl w:val="0"/>
              <w:spacing w:after="0"/>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Оценка «5»</w:t>
            </w:r>
          </w:p>
        </w:tc>
        <w:tc>
          <w:tcPr>
            <w:tcW w:w="3126" w:type="dxa"/>
            <w:tcBorders>
              <w:top w:val="single" w:sz="4" w:space="0" w:color="auto"/>
            </w:tcBorders>
          </w:tcPr>
          <w:p w14:paraId="55502B42"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Оценка «3-4»</w:t>
            </w:r>
          </w:p>
        </w:tc>
        <w:tc>
          <w:tcPr>
            <w:tcW w:w="2353" w:type="dxa"/>
            <w:tcBorders>
              <w:top w:val="single" w:sz="4" w:space="0" w:color="auto"/>
            </w:tcBorders>
          </w:tcPr>
          <w:p w14:paraId="7F985F6F"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Оценка «2»</w:t>
            </w:r>
          </w:p>
        </w:tc>
      </w:tr>
      <w:tr w:rsidR="00476FC4" w:rsidRPr="00476FC4" w14:paraId="7E2C22EA" w14:textId="77777777" w:rsidTr="00476FC4">
        <w:tc>
          <w:tcPr>
            <w:tcW w:w="1993" w:type="dxa"/>
          </w:tcPr>
          <w:p w14:paraId="698B3438"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Соответствие представленной информации заданной теме</w:t>
            </w:r>
          </w:p>
        </w:tc>
        <w:tc>
          <w:tcPr>
            <w:tcW w:w="3126" w:type="dxa"/>
          </w:tcPr>
          <w:p w14:paraId="1C5F2AA7"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Содержание сообщения полностью соответствует заданной теме, </w:t>
            </w:r>
            <w:r w:rsidRPr="00476FC4">
              <w:rPr>
                <w:rFonts w:ascii="Times New Roman" w:eastAsia="Arial Unicode MS" w:hAnsi="Times New Roman" w:cs="Times New Roman"/>
                <w:color w:val="000000"/>
                <w:sz w:val="26"/>
                <w:szCs w:val="26"/>
                <w:lang w:bidi="ru-RU"/>
              </w:rPr>
              <w:br/>
              <w:t>тема раскрыта полностью</w:t>
            </w:r>
          </w:p>
        </w:tc>
        <w:tc>
          <w:tcPr>
            <w:tcW w:w="3126" w:type="dxa"/>
          </w:tcPr>
          <w:p w14:paraId="09F40823"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Содержание сообщения соответствует заданной теме, но в тексте есть отклонения от темы или тема раскрыта не полностью.</w:t>
            </w:r>
          </w:p>
          <w:p w14:paraId="71E8D46B"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Слишком краткий либо слишком пространный текст сообщения.</w:t>
            </w:r>
          </w:p>
        </w:tc>
        <w:tc>
          <w:tcPr>
            <w:tcW w:w="2353" w:type="dxa"/>
            <w:vMerge w:val="restart"/>
          </w:tcPr>
          <w:p w14:paraId="0C2A056F"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Обучающийся работу не выполнил вовсе.</w:t>
            </w:r>
          </w:p>
          <w:p w14:paraId="431F30D7"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Содержание сообщения не соответствует заданной теме, тема не раскрыта.</w:t>
            </w:r>
          </w:p>
          <w:p w14:paraId="1EA186D1"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35BDCA2E"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Отчет выполнен и оформлен небрежно, без соблюдения установленных требований.</w:t>
            </w:r>
          </w:p>
          <w:p w14:paraId="4D0220C6"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65B03281"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338E7241"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7AC1F6F6"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Объем текста сообщения значительно превышает </w:t>
            </w:r>
            <w:r w:rsidRPr="00476FC4">
              <w:rPr>
                <w:rFonts w:ascii="Times New Roman" w:eastAsia="Arial Unicode MS" w:hAnsi="Times New Roman" w:cs="Times New Roman"/>
                <w:color w:val="000000"/>
                <w:sz w:val="26"/>
                <w:szCs w:val="26"/>
                <w:lang w:bidi="ru-RU"/>
              </w:rPr>
              <w:lastRenderedPageBreak/>
              <w:t>регламент. </w:t>
            </w:r>
          </w:p>
        </w:tc>
      </w:tr>
      <w:tr w:rsidR="00476FC4" w:rsidRPr="00476FC4" w14:paraId="3A8239F7" w14:textId="77777777" w:rsidTr="00476FC4">
        <w:tc>
          <w:tcPr>
            <w:tcW w:w="1993" w:type="dxa"/>
          </w:tcPr>
          <w:p w14:paraId="7E446C68"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Характер и стиль изложения материала сообщения </w:t>
            </w:r>
          </w:p>
        </w:tc>
        <w:tc>
          <w:tcPr>
            <w:tcW w:w="3126" w:type="dxa"/>
          </w:tcPr>
          <w:p w14:paraId="21FFC64C"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Материал  в сообщении излагается логично, по плану;</w:t>
            </w:r>
          </w:p>
          <w:p w14:paraId="6C671677"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 содержании используются термины по изучаемой теме;</w:t>
            </w:r>
          </w:p>
          <w:p w14:paraId="49D5D0A9"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Произношение и объяснение терминов сообщения не вызывает у обучающегося затруднений </w:t>
            </w:r>
          </w:p>
        </w:tc>
        <w:tc>
          <w:tcPr>
            <w:tcW w:w="3126" w:type="dxa"/>
          </w:tcPr>
          <w:p w14:paraId="2AB2BFEF"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Материал  в сообщении не имеет четкой логики изложения (не по плану).</w:t>
            </w:r>
          </w:p>
          <w:p w14:paraId="2679F3D1"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 содержании не используются термины по изучаемой теме, либо их недостаточно для раскрытия темы.</w:t>
            </w:r>
          </w:p>
          <w:p w14:paraId="2F8B510C"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Произношение и объяснение терминов вызывает  </w:t>
            </w:r>
            <w:r w:rsidRPr="00476FC4">
              <w:rPr>
                <w:rFonts w:ascii="Times New Roman" w:eastAsia="Arial Unicode MS" w:hAnsi="Times New Roman" w:cs="Times New Roman"/>
                <w:color w:val="000000"/>
                <w:sz w:val="26"/>
                <w:szCs w:val="26"/>
                <w:lang w:bidi="ru-RU"/>
              </w:rPr>
              <w:lastRenderedPageBreak/>
              <w:t>затруднения.</w:t>
            </w:r>
          </w:p>
        </w:tc>
        <w:tc>
          <w:tcPr>
            <w:tcW w:w="2353" w:type="dxa"/>
            <w:vMerge/>
          </w:tcPr>
          <w:p w14:paraId="0EB11513"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p>
        </w:tc>
      </w:tr>
      <w:tr w:rsidR="00476FC4" w:rsidRPr="00476FC4" w14:paraId="0C1F1B66" w14:textId="77777777" w:rsidTr="00476FC4">
        <w:tc>
          <w:tcPr>
            <w:tcW w:w="1993" w:type="dxa"/>
          </w:tcPr>
          <w:p w14:paraId="30F69E2F"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Правильность оформления</w:t>
            </w:r>
          </w:p>
        </w:tc>
        <w:tc>
          <w:tcPr>
            <w:tcW w:w="3126" w:type="dxa"/>
          </w:tcPr>
          <w:p w14:paraId="001F48AB"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Текст сообщения оформлен аккуратно и точно в соответствии с правилами оформления.</w:t>
            </w:r>
          </w:p>
          <w:p w14:paraId="4B33888F"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Объем текста сообщения соответствует регламенту. </w:t>
            </w:r>
          </w:p>
        </w:tc>
        <w:tc>
          <w:tcPr>
            <w:tcW w:w="3126" w:type="dxa"/>
          </w:tcPr>
          <w:p w14:paraId="130AB7E3"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Текст сообщения оформлен недостаточно аккуратно.</w:t>
            </w:r>
          </w:p>
          <w:p w14:paraId="1D3D2A7A"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 Присутствуют неточности в оформлении.</w:t>
            </w:r>
          </w:p>
          <w:p w14:paraId="4E9347D6"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Объем текста сообщения не соответствует регламенту.</w:t>
            </w:r>
          </w:p>
        </w:tc>
        <w:tc>
          <w:tcPr>
            <w:tcW w:w="2353" w:type="dxa"/>
            <w:vMerge/>
          </w:tcPr>
          <w:p w14:paraId="0337BB75"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p>
        </w:tc>
      </w:tr>
    </w:tbl>
    <w:p w14:paraId="206ACBC3"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После подготовки презентации необходима репетиция выступления.</w:t>
      </w:r>
    </w:p>
    <w:p w14:paraId="3C17A8AF" w14:textId="77777777" w:rsidR="004D1504" w:rsidRPr="00476FC4" w:rsidRDefault="004D1504" w:rsidP="005A5591">
      <w:pPr>
        <w:spacing w:after="0"/>
        <w:jc w:val="both"/>
        <w:rPr>
          <w:rFonts w:ascii="Times New Roman" w:eastAsia="Times New Roman" w:hAnsi="Times New Roman" w:cs="Times New Roman"/>
          <w:b/>
          <w:sz w:val="26"/>
          <w:szCs w:val="26"/>
        </w:rPr>
      </w:pPr>
    </w:p>
    <w:p w14:paraId="72AF1CA6" w14:textId="77777777" w:rsidR="004D1504" w:rsidRPr="00476FC4" w:rsidRDefault="00E624D3" w:rsidP="005A5591">
      <w:pPr>
        <w:widowControl w:val="0"/>
        <w:spacing w:after="0"/>
        <w:ind w:left="425"/>
        <w:contextualSpacing/>
        <w:jc w:val="center"/>
        <w:rPr>
          <w:rFonts w:ascii="Times New Roman" w:eastAsia="Calibri" w:hAnsi="Times New Roman" w:cs="Times New Roman"/>
          <w:bCs/>
          <w:sz w:val="26"/>
          <w:szCs w:val="26"/>
          <w:lang w:eastAsia="en-US"/>
        </w:rPr>
      </w:pPr>
      <w:r w:rsidRPr="00476FC4">
        <w:rPr>
          <w:rFonts w:ascii="Times New Roman" w:eastAsia="Calibri" w:hAnsi="Times New Roman" w:cs="Times New Roman"/>
          <w:b/>
          <w:sz w:val="26"/>
          <w:szCs w:val="26"/>
          <w:lang w:eastAsia="en-US"/>
        </w:rPr>
        <w:t>4.</w:t>
      </w:r>
      <w:r w:rsidR="004D1504" w:rsidRPr="00476FC4">
        <w:rPr>
          <w:rFonts w:ascii="Times New Roman" w:eastAsia="Calibri" w:hAnsi="Times New Roman" w:cs="Times New Roman"/>
          <w:b/>
          <w:sz w:val="26"/>
          <w:szCs w:val="26"/>
          <w:lang w:eastAsia="en-US"/>
        </w:rPr>
        <w:t>Критерии оценивания</w:t>
      </w:r>
    </w:p>
    <w:p w14:paraId="42EAF102" w14:textId="77777777" w:rsidR="004D1504" w:rsidRPr="00476FC4" w:rsidRDefault="004D1504" w:rsidP="005A5591">
      <w:pPr>
        <w:spacing w:after="160"/>
        <w:ind w:left="782"/>
        <w:contextualSpacing/>
        <w:rPr>
          <w:rFonts w:ascii="Times New Roman" w:eastAsia="Calibri" w:hAnsi="Times New Roman" w:cs="Times New Roman"/>
          <w:bCs/>
          <w:sz w:val="26"/>
          <w:szCs w:val="26"/>
          <w:lang w:eastAsia="en-US"/>
        </w:rPr>
      </w:pPr>
      <w:r w:rsidRPr="00476FC4">
        <w:rPr>
          <w:rFonts w:ascii="Times New Roman" w:eastAsia="Calibri" w:hAnsi="Times New Roman" w:cs="Times New Roman"/>
          <w:b/>
          <w:sz w:val="26"/>
          <w:szCs w:val="26"/>
          <w:lang w:eastAsia="en-US"/>
        </w:rPr>
        <w:br/>
        <w:t xml:space="preserve"> </w:t>
      </w:r>
      <w:r w:rsidR="00E624D3" w:rsidRPr="00476FC4">
        <w:rPr>
          <w:rFonts w:ascii="Times New Roman" w:eastAsia="Calibri" w:hAnsi="Times New Roman" w:cs="Times New Roman"/>
          <w:bCs/>
          <w:sz w:val="26"/>
          <w:szCs w:val="26"/>
          <w:lang w:eastAsia="en-US"/>
        </w:rPr>
        <w:t>4</w:t>
      </w:r>
      <w:r w:rsidRPr="00476FC4">
        <w:rPr>
          <w:rFonts w:ascii="Times New Roman" w:eastAsia="Calibri" w:hAnsi="Times New Roman" w:cs="Times New Roman"/>
          <w:bCs/>
          <w:sz w:val="26"/>
          <w:szCs w:val="26"/>
          <w:lang w:eastAsia="en-US"/>
        </w:rPr>
        <w:t>.1. Критер</w:t>
      </w:r>
      <w:r w:rsidR="00476FC4" w:rsidRPr="00476FC4">
        <w:rPr>
          <w:rFonts w:ascii="Times New Roman" w:eastAsia="Calibri" w:hAnsi="Times New Roman" w:cs="Times New Roman"/>
          <w:bCs/>
          <w:sz w:val="26"/>
          <w:szCs w:val="26"/>
          <w:lang w:eastAsia="en-US"/>
        </w:rPr>
        <w:t>ии оценивания реферата</w:t>
      </w:r>
    </w:p>
    <w:p w14:paraId="4A2CB85C" w14:textId="77777777" w:rsidR="004D1504" w:rsidRPr="00476FC4" w:rsidRDefault="004D1504" w:rsidP="005A5591">
      <w:pPr>
        <w:widowControl w:val="0"/>
        <w:spacing w:after="0"/>
        <w:rPr>
          <w:rFonts w:ascii="Times New Roman" w:eastAsia="Arial Unicode MS" w:hAnsi="Times New Roman" w:cs="Times New Roman"/>
          <w:bCs/>
          <w:color w:val="000000"/>
          <w:sz w:val="26"/>
          <w:szCs w:val="26"/>
          <w:lang w:bidi="ru-RU"/>
        </w:rPr>
      </w:pPr>
    </w:p>
    <w:p w14:paraId="30A98B12" w14:textId="77777777" w:rsidR="004D1504" w:rsidRPr="00476FC4" w:rsidRDefault="004D1504" w:rsidP="005A5591">
      <w:pPr>
        <w:widowControl w:val="0"/>
        <w:spacing w:after="0"/>
        <w:rPr>
          <w:rFonts w:ascii="Times New Roman" w:eastAsia="Arial Unicode MS" w:hAnsi="Times New Roman" w:cs="Times New Roman"/>
          <w:bCs/>
          <w:color w:val="000000"/>
          <w:sz w:val="26"/>
          <w:szCs w:val="26"/>
          <w:lang w:bidi="ru-RU"/>
        </w:rPr>
      </w:pPr>
    </w:p>
    <w:p w14:paraId="73490FB9" w14:textId="77777777" w:rsidR="004D1504" w:rsidRPr="00476FC4" w:rsidRDefault="004D1504" w:rsidP="005A5591">
      <w:pPr>
        <w:widowControl w:val="0"/>
        <w:shd w:val="clear" w:color="auto" w:fill="FFFFFF"/>
        <w:tabs>
          <w:tab w:val="left" w:pos="5983"/>
        </w:tabs>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54ED1269" w14:textId="77777777" w:rsidR="004D1504" w:rsidRPr="00476FC4" w:rsidRDefault="004D1504" w:rsidP="005A5591">
      <w:pPr>
        <w:shd w:val="clear" w:color="auto" w:fill="FFFFFF"/>
        <w:tabs>
          <w:tab w:val="left" w:pos="5983"/>
        </w:tabs>
        <w:spacing w:after="0"/>
        <w:ind w:firstLine="720"/>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5E816B2" w14:textId="77777777" w:rsidR="004D1504" w:rsidRPr="00476FC4" w:rsidRDefault="004D1504" w:rsidP="005A5591">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3BB6841" w14:textId="77777777" w:rsidR="004D1504" w:rsidRPr="00476FC4" w:rsidRDefault="004D1504" w:rsidP="005A5591">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79B6B4A" w14:textId="77777777" w:rsidR="004D1504" w:rsidRPr="00476FC4" w:rsidRDefault="004D1504" w:rsidP="005A5591">
      <w:pPr>
        <w:widowControl w:val="0"/>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06FE262" w14:textId="77777777" w:rsidR="004D1504" w:rsidRDefault="004D1504" w:rsidP="005A5591">
      <w:pPr>
        <w:widowControl w:val="0"/>
        <w:spacing w:after="0"/>
        <w:ind w:left="1276"/>
        <w:rPr>
          <w:rFonts w:ascii="Times New Roman" w:eastAsia="Arial Unicode MS" w:hAnsi="Times New Roman" w:cs="Times New Roman"/>
          <w:bCs/>
          <w:color w:val="000000"/>
          <w:sz w:val="26"/>
          <w:szCs w:val="26"/>
          <w:lang w:bidi="ru-RU"/>
        </w:rPr>
      </w:pPr>
    </w:p>
    <w:p w14:paraId="5F4C7DAD" w14:textId="7777777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147E38E8" w14:textId="7777777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5A1637E4" w14:textId="0976983F" w:rsidR="00D15A0B" w:rsidRDefault="00D15A0B" w:rsidP="0036016D">
      <w:pPr>
        <w:widowControl w:val="0"/>
        <w:spacing w:after="0"/>
        <w:rPr>
          <w:rFonts w:ascii="Times New Roman" w:eastAsia="Arial Unicode MS" w:hAnsi="Times New Roman" w:cs="Times New Roman"/>
          <w:bCs/>
          <w:color w:val="000000"/>
          <w:sz w:val="26"/>
          <w:szCs w:val="26"/>
          <w:lang w:bidi="ru-RU"/>
        </w:rPr>
      </w:pPr>
    </w:p>
    <w:p w14:paraId="25BB589E" w14:textId="77777777" w:rsidR="0036016D" w:rsidRPr="00476FC4" w:rsidRDefault="0036016D" w:rsidP="0036016D">
      <w:pPr>
        <w:widowControl w:val="0"/>
        <w:spacing w:after="0"/>
        <w:rPr>
          <w:rFonts w:ascii="Times New Roman" w:eastAsia="Arial Unicode MS" w:hAnsi="Times New Roman" w:cs="Times New Roman"/>
          <w:bCs/>
          <w:color w:val="000000"/>
          <w:sz w:val="26"/>
          <w:szCs w:val="26"/>
          <w:lang w:bidi="ru-RU"/>
        </w:rPr>
      </w:pPr>
    </w:p>
    <w:p w14:paraId="216B001E" w14:textId="77777777" w:rsidR="004D1504" w:rsidRPr="00D15A0B" w:rsidRDefault="004D1504" w:rsidP="005A5591">
      <w:pPr>
        <w:pStyle w:val="ad"/>
        <w:widowControl w:val="0"/>
        <w:numPr>
          <w:ilvl w:val="1"/>
          <w:numId w:val="2"/>
        </w:numPr>
        <w:spacing w:line="276" w:lineRule="auto"/>
        <w:rPr>
          <w:rFonts w:eastAsia="Arial Unicode MS"/>
          <w:bCs/>
          <w:color w:val="000000"/>
          <w:sz w:val="26"/>
          <w:szCs w:val="26"/>
          <w:lang w:bidi="ru-RU"/>
        </w:rPr>
      </w:pPr>
      <w:r w:rsidRPr="00D15A0B">
        <w:rPr>
          <w:rFonts w:eastAsia="Arial Unicode MS"/>
          <w:bCs/>
          <w:color w:val="000000"/>
          <w:sz w:val="26"/>
          <w:szCs w:val="26"/>
          <w:lang w:bidi="ru-RU"/>
        </w:rPr>
        <w:lastRenderedPageBreak/>
        <w:t>Критерии оценивания подготовки сообщений</w:t>
      </w:r>
    </w:p>
    <w:p w14:paraId="20F05405" w14:textId="77777777" w:rsidR="00D15A0B" w:rsidRPr="00D15A0B" w:rsidRDefault="00D15A0B" w:rsidP="005A5591">
      <w:pPr>
        <w:pStyle w:val="ad"/>
        <w:widowControl w:val="0"/>
        <w:spacing w:line="276" w:lineRule="auto"/>
        <w:ind w:left="0"/>
        <w:rPr>
          <w:rFonts w:eastAsia="Arial Unicode MS"/>
          <w:bCs/>
          <w:color w:val="000000"/>
          <w:sz w:val="26"/>
          <w:szCs w:val="26"/>
          <w:lang w:bidi="ru-RU"/>
        </w:rPr>
      </w:pPr>
    </w:p>
    <w:p w14:paraId="3ED4047B" w14:textId="77777777" w:rsidR="00E624D3" w:rsidRDefault="00E624D3" w:rsidP="005A5591">
      <w:pPr>
        <w:widowControl w:val="0"/>
        <w:spacing w:after="0"/>
        <w:ind w:left="1276"/>
        <w:rPr>
          <w:rFonts w:ascii="Times New Roman" w:eastAsia="Arial Unicode MS" w:hAnsi="Times New Roman" w:cs="Times New Roman"/>
          <w:bCs/>
          <w:color w:val="000000"/>
          <w:sz w:val="26"/>
          <w:szCs w:val="26"/>
          <w:lang w:bidi="ru-RU"/>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1898"/>
        <w:gridCol w:w="2842"/>
        <w:gridCol w:w="3061"/>
      </w:tblGrid>
      <w:tr w:rsidR="00D15A0B" w:rsidRPr="00D15A0B" w14:paraId="63AE39C1" w14:textId="77777777" w:rsidTr="00B460F5">
        <w:trPr>
          <w:trHeight w:val="765"/>
        </w:trPr>
        <w:tc>
          <w:tcPr>
            <w:tcW w:w="2032" w:type="dxa"/>
            <w:vMerge w:val="restart"/>
          </w:tcPr>
          <w:p w14:paraId="66BCB328"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7031E284"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Работа выполнена</w:t>
            </w:r>
          </w:p>
          <w:p w14:paraId="44CBCBC0" w14:textId="77777777" w:rsidR="00D15A0B" w:rsidRPr="00D15A0B" w:rsidRDefault="00D15A0B" w:rsidP="005A5591">
            <w:pPr>
              <w:rPr>
                <w:rFonts w:ascii="Times New Roman" w:eastAsia="Calibri" w:hAnsi="Times New Roman" w:cs="Times New Roman"/>
                <w:b/>
                <w:bCs/>
                <w:sz w:val="26"/>
                <w:szCs w:val="26"/>
                <w:lang w:eastAsia="en-US"/>
              </w:rPr>
            </w:pPr>
          </w:p>
        </w:tc>
        <w:tc>
          <w:tcPr>
            <w:tcW w:w="2939" w:type="dxa"/>
            <w:tcBorders>
              <w:bottom w:val="single" w:sz="4" w:space="0" w:color="auto"/>
            </w:tcBorders>
          </w:tcPr>
          <w:p w14:paraId="595470DF"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 xml:space="preserve">Работа выполнена </w:t>
            </w:r>
            <w:r w:rsidRPr="00D15A0B">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177AF8F9"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 xml:space="preserve">Работа </w:t>
            </w:r>
            <w:r w:rsidRPr="00D15A0B">
              <w:rPr>
                <w:rFonts w:ascii="Times New Roman" w:eastAsia="Calibri" w:hAnsi="Times New Roman" w:cs="Times New Roman"/>
                <w:b/>
                <w:bCs/>
                <w:sz w:val="26"/>
                <w:szCs w:val="26"/>
                <w:lang w:eastAsia="en-US"/>
              </w:rPr>
              <w:br/>
              <w:t>не выполнена</w:t>
            </w:r>
          </w:p>
        </w:tc>
      </w:tr>
      <w:tr w:rsidR="00D15A0B" w:rsidRPr="00D15A0B" w14:paraId="3C7D5A08" w14:textId="77777777" w:rsidTr="00B460F5">
        <w:trPr>
          <w:trHeight w:val="555"/>
        </w:trPr>
        <w:tc>
          <w:tcPr>
            <w:tcW w:w="2032" w:type="dxa"/>
            <w:vMerge/>
          </w:tcPr>
          <w:p w14:paraId="2DEA7E07" w14:textId="77777777" w:rsidR="00D15A0B" w:rsidRPr="00D15A0B" w:rsidRDefault="00D15A0B" w:rsidP="005A5591">
            <w:pPr>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17F18F03" w14:textId="77777777" w:rsidR="00D15A0B" w:rsidRPr="00D15A0B" w:rsidRDefault="00D15A0B" w:rsidP="005A5591">
            <w:pP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29082FF9"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3A251AAE"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Оценка «2»</w:t>
            </w:r>
          </w:p>
        </w:tc>
      </w:tr>
      <w:tr w:rsidR="00D15A0B" w:rsidRPr="00D15A0B" w14:paraId="2FE660AA" w14:textId="77777777" w:rsidTr="00B460F5">
        <w:tc>
          <w:tcPr>
            <w:tcW w:w="2032" w:type="dxa"/>
          </w:tcPr>
          <w:p w14:paraId="2FF3B010" w14:textId="77777777" w:rsidR="00D15A0B" w:rsidRPr="00D15A0B" w:rsidRDefault="00D15A0B" w:rsidP="005A5591">
            <w:pPr>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32B61068" w14:textId="77777777" w:rsidR="00D15A0B" w:rsidRPr="00D15A0B" w:rsidRDefault="00D15A0B" w:rsidP="005A5591">
            <w:pPr>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D15A0B">
              <w:rPr>
                <w:rFonts w:ascii="Times New Roman" w:eastAsia="Calibri" w:hAnsi="Times New Roman" w:cs="Times New Roman"/>
                <w:sz w:val="26"/>
                <w:szCs w:val="26"/>
                <w:lang w:eastAsia="en-US"/>
              </w:rPr>
              <w:br/>
              <w:t>тема раскрыта полностью</w:t>
            </w:r>
          </w:p>
        </w:tc>
        <w:tc>
          <w:tcPr>
            <w:tcW w:w="2939" w:type="dxa"/>
          </w:tcPr>
          <w:p w14:paraId="0DA04146"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57F4C596"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tcPr>
          <w:p w14:paraId="644CFD4E"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Обучающийся работу не выполнил вовсе.</w:t>
            </w:r>
          </w:p>
          <w:p w14:paraId="789E962A"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76F3BA9F"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7F4B5F38"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0990D21F"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13D99C99"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1E5948F0"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624FF13B" w14:textId="77777777" w:rsidR="00D15A0B" w:rsidRPr="00D15A0B" w:rsidRDefault="00D15A0B" w:rsidP="005A5591">
            <w:pPr>
              <w:widowControl w:val="0"/>
              <w:autoSpaceDE w:val="0"/>
              <w:autoSpaceDN w:val="0"/>
              <w:adjustRightInd w:val="0"/>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Объем текста сообщения значительно превышает регламент. </w:t>
            </w:r>
          </w:p>
        </w:tc>
      </w:tr>
    </w:tbl>
    <w:p w14:paraId="341739BE" w14:textId="7777777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7A0EFBA5" w14:textId="7777777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2BD8F00A" w14:textId="7777777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3C7D764A" w14:textId="38C2D1F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24FDC82C" w14:textId="36F518DA" w:rsidR="005A5591" w:rsidRDefault="005A5591" w:rsidP="005A5591">
      <w:pPr>
        <w:widowControl w:val="0"/>
        <w:spacing w:after="0"/>
        <w:ind w:left="1276"/>
        <w:rPr>
          <w:rFonts w:ascii="Times New Roman" w:eastAsia="Arial Unicode MS" w:hAnsi="Times New Roman" w:cs="Times New Roman"/>
          <w:bCs/>
          <w:color w:val="000000"/>
          <w:sz w:val="26"/>
          <w:szCs w:val="26"/>
          <w:lang w:bidi="ru-RU"/>
        </w:rPr>
      </w:pPr>
    </w:p>
    <w:p w14:paraId="73C72701" w14:textId="3187592A" w:rsidR="005A5591" w:rsidRDefault="005A5591" w:rsidP="005A5591">
      <w:pPr>
        <w:widowControl w:val="0"/>
        <w:spacing w:after="0"/>
        <w:ind w:left="1276"/>
        <w:rPr>
          <w:rFonts w:ascii="Times New Roman" w:eastAsia="Arial Unicode MS" w:hAnsi="Times New Roman" w:cs="Times New Roman"/>
          <w:bCs/>
          <w:color w:val="000000"/>
          <w:sz w:val="26"/>
          <w:szCs w:val="26"/>
          <w:lang w:bidi="ru-RU"/>
        </w:rPr>
      </w:pPr>
    </w:p>
    <w:p w14:paraId="30746B90" w14:textId="77777777" w:rsidR="005A5591" w:rsidRPr="00476FC4" w:rsidRDefault="005A5591" w:rsidP="005A5591">
      <w:pPr>
        <w:widowControl w:val="0"/>
        <w:spacing w:after="0"/>
        <w:ind w:left="1276"/>
        <w:rPr>
          <w:rFonts w:ascii="Times New Roman" w:eastAsia="Arial Unicode MS" w:hAnsi="Times New Roman" w:cs="Times New Roman"/>
          <w:bCs/>
          <w:color w:val="000000"/>
          <w:sz w:val="26"/>
          <w:szCs w:val="26"/>
          <w:lang w:bidi="ru-RU"/>
        </w:rPr>
      </w:pPr>
    </w:p>
    <w:p w14:paraId="342FD9BD" w14:textId="77777777" w:rsidR="00D15A0B" w:rsidRPr="00D15A0B" w:rsidRDefault="00D15A0B" w:rsidP="0036016D">
      <w:pPr>
        <w:keepNext/>
        <w:keepLines/>
        <w:spacing w:before="240" w:after="0"/>
        <w:jc w:val="center"/>
        <w:outlineLvl w:val="0"/>
        <w:rPr>
          <w:rFonts w:ascii="Times New Roman" w:eastAsia="Times New Roman" w:hAnsi="Times New Roman" w:cs="Times New Roman"/>
          <w:sz w:val="26"/>
          <w:szCs w:val="26"/>
        </w:rPr>
      </w:pPr>
      <w:bookmarkStart w:id="14" w:name="_Toc92670202"/>
      <w:r w:rsidRPr="00D15A0B">
        <w:rPr>
          <w:rFonts w:ascii="Times New Roman" w:eastAsia="Times New Roman" w:hAnsi="Times New Roman" w:cs="Times New Roman"/>
          <w:sz w:val="26"/>
          <w:szCs w:val="26"/>
        </w:rPr>
        <w:lastRenderedPageBreak/>
        <w:t>4.3Критерии оценки презентации</w:t>
      </w:r>
      <w:bookmarkEnd w:id="14"/>
    </w:p>
    <w:p w14:paraId="2AC0EDDF" w14:textId="77777777" w:rsidR="00D15A0B" w:rsidRPr="00D15A0B" w:rsidRDefault="00D15A0B" w:rsidP="005A5591">
      <w:pPr>
        <w:spacing w:after="0"/>
        <w:ind w:firstLine="720"/>
        <w:jc w:val="both"/>
        <w:rPr>
          <w:rFonts w:ascii="Times New Roman" w:eastAsia="Times New Roman" w:hAnsi="Times New Roman" w:cs="Times New Roman"/>
          <w:sz w:val="26"/>
          <w:szCs w:val="26"/>
        </w:rPr>
      </w:pPr>
    </w:p>
    <w:tbl>
      <w:tblPr>
        <w:tblStyle w:val="31"/>
        <w:tblW w:w="0" w:type="auto"/>
        <w:tblLook w:val="01E0" w:firstRow="1" w:lastRow="1" w:firstColumn="1" w:lastColumn="1" w:noHBand="0" w:noVBand="0"/>
      </w:tblPr>
      <w:tblGrid>
        <w:gridCol w:w="2808"/>
        <w:gridCol w:w="6660"/>
      </w:tblGrid>
      <w:tr w:rsidR="00D15A0B" w:rsidRPr="00D15A0B" w14:paraId="51842DF9" w14:textId="77777777" w:rsidTr="00B460F5">
        <w:tc>
          <w:tcPr>
            <w:tcW w:w="2808" w:type="dxa"/>
          </w:tcPr>
          <w:p w14:paraId="46723F0E" w14:textId="77777777" w:rsidR="00D15A0B" w:rsidRPr="00D15A0B" w:rsidRDefault="00D15A0B" w:rsidP="005A5591">
            <w:pPr>
              <w:spacing w:line="276" w:lineRule="auto"/>
              <w:jc w:val="both"/>
              <w:rPr>
                <w:sz w:val="26"/>
                <w:szCs w:val="26"/>
              </w:rPr>
            </w:pPr>
            <w:r w:rsidRPr="00D15A0B">
              <w:rPr>
                <w:sz w:val="26"/>
                <w:szCs w:val="26"/>
              </w:rPr>
              <w:t>Критерии оценки</w:t>
            </w:r>
          </w:p>
        </w:tc>
        <w:tc>
          <w:tcPr>
            <w:tcW w:w="6660" w:type="dxa"/>
          </w:tcPr>
          <w:p w14:paraId="27E9DB06" w14:textId="77777777" w:rsidR="00D15A0B" w:rsidRPr="00D15A0B" w:rsidRDefault="00D15A0B" w:rsidP="005A5591">
            <w:pPr>
              <w:spacing w:line="276" w:lineRule="auto"/>
              <w:jc w:val="both"/>
              <w:rPr>
                <w:sz w:val="26"/>
                <w:szCs w:val="26"/>
              </w:rPr>
            </w:pPr>
            <w:r w:rsidRPr="00D15A0B">
              <w:rPr>
                <w:sz w:val="26"/>
                <w:szCs w:val="26"/>
              </w:rPr>
              <w:t>Содержание оценки</w:t>
            </w:r>
          </w:p>
        </w:tc>
      </w:tr>
      <w:tr w:rsidR="00D15A0B" w:rsidRPr="00D15A0B" w14:paraId="7A278546" w14:textId="77777777" w:rsidTr="00B460F5">
        <w:tc>
          <w:tcPr>
            <w:tcW w:w="2808" w:type="dxa"/>
          </w:tcPr>
          <w:p w14:paraId="56E49D85" w14:textId="77777777" w:rsidR="00D15A0B" w:rsidRPr="00D15A0B" w:rsidRDefault="00D15A0B" w:rsidP="005A5591">
            <w:pPr>
              <w:spacing w:line="276" w:lineRule="auto"/>
              <w:rPr>
                <w:sz w:val="26"/>
                <w:szCs w:val="26"/>
              </w:rPr>
            </w:pPr>
            <w:r w:rsidRPr="00D15A0B">
              <w:rPr>
                <w:sz w:val="26"/>
                <w:szCs w:val="26"/>
              </w:rPr>
              <w:t>1. Содержательный критерий</w:t>
            </w:r>
          </w:p>
        </w:tc>
        <w:tc>
          <w:tcPr>
            <w:tcW w:w="6660" w:type="dxa"/>
          </w:tcPr>
          <w:p w14:paraId="1B7BDF05" w14:textId="77777777" w:rsidR="00D15A0B" w:rsidRPr="00D15A0B" w:rsidRDefault="00D15A0B" w:rsidP="005A5591">
            <w:pPr>
              <w:spacing w:line="276" w:lineRule="auto"/>
              <w:jc w:val="both"/>
              <w:rPr>
                <w:sz w:val="26"/>
                <w:szCs w:val="26"/>
              </w:rPr>
            </w:pPr>
            <w:r w:rsidRPr="00D15A0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15A0B" w:rsidRPr="00D15A0B" w14:paraId="24D28B5D" w14:textId="77777777" w:rsidTr="00B460F5">
        <w:tc>
          <w:tcPr>
            <w:tcW w:w="2808" w:type="dxa"/>
          </w:tcPr>
          <w:p w14:paraId="5930D30D" w14:textId="77777777" w:rsidR="00D15A0B" w:rsidRPr="00D15A0B" w:rsidRDefault="00D15A0B" w:rsidP="005A5591">
            <w:pPr>
              <w:spacing w:line="276" w:lineRule="auto"/>
              <w:jc w:val="both"/>
              <w:rPr>
                <w:sz w:val="26"/>
                <w:szCs w:val="26"/>
              </w:rPr>
            </w:pPr>
            <w:r w:rsidRPr="00D15A0B">
              <w:rPr>
                <w:sz w:val="26"/>
                <w:szCs w:val="26"/>
              </w:rPr>
              <w:t>2. Логический критерий</w:t>
            </w:r>
          </w:p>
        </w:tc>
        <w:tc>
          <w:tcPr>
            <w:tcW w:w="6660" w:type="dxa"/>
          </w:tcPr>
          <w:p w14:paraId="411D870B" w14:textId="77777777" w:rsidR="00D15A0B" w:rsidRPr="00D15A0B" w:rsidRDefault="00D15A0B" w:rsidP="005A5591">
            <w:pPr>
              <w:spacing w:line="276" w:lineRule="auto"/>
              <w:jc w:val="both"/>
              <w:rPr>
                <w:sz w:val="26"/>
                <w:szCs w:val="26"/>
              </w:rPr>
            </w:pPr>
            <w:r w:rsidRPr="00D15A0B">
              <w:rPr>
                <w:sz w:val="26"/>
                <w:szCs w:val="26"/>
              </w:rPr>
              <w:t>стройное логико-композиционное построение речи, доказательность, аргументированность</w:t>
            </w:r>
          </w:p>
        </w:tc>
      </w:tr>
      <w:tr w:rsidR="00D15A0B" w:rsidRPr="00D15A0B" w14:paraId="18395334" w14:textId="77777777" w:rsidTr="00B460F5">
        <w:tc>
          <w:tcPr>
            <w:tcW w:w="2808" w:type="dxa"/>
          </w:tcPr>
          <w:p w14:paraId="3C392482" w14:textId="77777777" w:rsidR="00D15A0B" w:rsidRPr="00D15A0B" w:rsidRDefault="00D15A0B" w:rsidP="005A5591">
            <w:pPr>
              <w:spacing w:line="276" w:lineRule="auto"/>
              <w:jc w:val="both"/>
              <w:rPr>
                <w:sz w:val="26"/>
                <w:szCs w:val="26"/>
              </w:rPr>
            </w:pPr>
            <w:r w:rsidRPr="00D15A0B">
              <w:rPr>
                <w:sz w:val="26"/>
                <w:szCs w:val="26"/>
              </w:rPr>
              <w:t xml:space="preserve">3. Речевой критерий </w:t>
            </w:r>
          </w:p>
        </w:tc>
        <w:tc>
          <w:tcPr>
            <w:tcW w:w="6660" w:type="dxa"/>
          </w:tcPr>
          <w:p w14:paraId="773A7221" w14:textId="77777777" w:rsidR="00D15A0B" w:rsidRPr="00D15A0B" w:rsidRDefault="00D15A0B" w:rsidP="005A5591">
            <w:pPr>
              <w:spacing w:line="276" w:lineRule="auto"/>
              <w:jc w:val="both"/>
              <w:rPr>
                <w:sz w:val="26"/>
                <w:szCs w:val="26"/>
              </w:rPr>
            </w:pPr>
            <w:r w:rsidRPr="00D15A0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15A0B" w:rsidRPr="00D15A0B" w14:paraId="4A36221E" w14:textId="77777777" w:rsidTr="00B460F5">
        <w:tc>
          <w:tcPr>
            <w:tcW w:w="2808" w:type="dxa"/>
          </w:tcPr>
          <w:p w14:paraId="6A39A510" w14:textId="77777777" w:rsidR="00D15A0B" w:rsidRPr="00D15A0B" w:rsidRDefault="00D15A0B" w:rsidP="005A5591">
            <w:pPr>
              <w:spacing w:line="276" w:lineRule="auto"/>
              <w:rPr>
                <w:sz w:val="26"/>
                <w:szCs w:val="26"/>
              </w:rPr>
            </w:pPr>
            <w:r w:rsidRPr="00D15A0B">
              <w:rPr>
                <w:sz w:val="26"/>
                <w:szCs w:val="26"/>
              </w:rPr>
              <w:t>4. Психологический критерий</w:t>
            </w:r>
          </w:p>
        </w:tc>
        <w:tc>
          <w:tcPr>
            <w:tcW w:w="6660" w:type="dxa"/>
          </w:tcPr>
          <w:p w14:paraId="407E5956" w14:textId="77777777" w:rsidR="00D15A0B" w:rsidRPr="00D15A0B" w:rsidRDefault="00D15A0B" w:rsidP="005A5591">
            <w:pPr>
              <w:spacing w:line="276" w:lineRule="auto"/>
              <w:jc w:val="both"/>
              <w:rPr>
                <w:sz w:val="26"/>
                <w:szCs w:val="26"/>
              </w:rPr>
            </w:pPr>
            <w:r w:rsidRPr="00D15A0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15A0B" w:rsidRPr="00D15A0B" w14:paraId="2C760967" w14:textId="77777777" w:rsidTr="00B460F5">
        <w:tc>
          <w:tcPr>
            <w:tcW w:w="2808" w:type="dxa"/>
          </w:tcPr>
          <w:p w14:paraId="19C7A5A1" w14:textId="77777777" w:rsidR="00D15A0B" w:rsidRPr="00D15A0B" w:rsidRDefault="00D15A0B" w:rsidP="005A5591">
            <w:pPr>
              <w:spacing w:line="276" w:lineRule="auto"/>
              <w:rPr>
                <w:sz w:val="26"/>
                <w:szCs w:val="26"/>
              </w:rPr>
            </w:pPr>
            <w:r w:rsidRPr="00D15A0B">
              <w:rPr>
                <w:sz w:val="26"/>
                <w:szCs w:val="26"/>
              </w:rPr>
              <w:t>5. Критерий соблюдения дизайн-эргономических требований к компьютерной презентации</w:t>
            </w:r>
          </w:p>
        </w:tc>
        <w:tc>
          <w:tcPr>
            <w:tcW w:w="6660" w:type="dxa"/>
          </w:tcPr>
          <w:p w14:paraId="1B29C4F7" w14:textId="77777777" w:rsidR="00D15A0B" w:rsidRPr="00D15A0B" w:rsidRDefault="00D15A0B" w:rsidP="005A5591">
            <w:pPr>
              <w:spacing w:line="276" w:lineRule="auto"/>
              <w:jc w:val="both"/>
              <w:rPr>
                <w:sz w:val="26"/>
                <w:szCs w:val="26"/>
              </w:rPr>
            </w:pPr>
            <w:r w:rsidRPr="00D15A0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E4BB665" w14:textId="77777777" w:rsidR="005A5591" w:rsidRDefault="005A5591" w:rsidP="005A5591">
      <w:pPr>
        <w:spacing w:after="160"/>
        <w:contextualSpacing/>
        <w:rPr>
          <w:rFonts w:ascii="Times New Roman" w:eastAsia="Calibri" w:hAnsi="Times New Roman" w:cs="Times New Roman"/>
          <w:bCs/>
          <w:sz w:val="26"/>
          <w:szCs w:val="26"/>
          <w:lang w:eastAsia="en-US"/>
        </w:rPr>
      </w:pPr>
    </w:p>
    <w:p w14:paraId="47538DCF" w14:textId="169D5ED4" w:rsidR="00D15A0B" w:rsidRPr="00D15A0B" w:rsidRDefault="00D15A0B" w:rsidP="0036016D">
      <w:pPr>
        <w:spacing w:after="160"/>
        <w:contextualSpacing/>
        <w:jc w:val="center"/>
        <w:rPr>
          <w:rFonts w:ascii="Times New Roman" w:eastAsia="Calibri" w:hAnsi="Times New Roman" w:cs="Times New Roman"/>
          <w:bCs/>
          <w:sz w:val="26"/>
          <w:szCs w:val="26"/>
          <w:lang w:eastAsia="en-US"/>
        </w:rPr>
      </w:pPr>
      <w:r w:rsidRPr="00D15A0B">
        <w:rPr>
          <w:rFonts w:ascii="Times New Roman" w:eastAsia="Calibri" w:hAnsi="Times New Roman" w:cs="Times New Roman"/>
          <w:bCs/>
          <w:sz w:val="26"/>
          <w:szCs w:val="26"/>
          <w:lang w:eastAsia="en-US"/>
        </w:rPr>
        <w:t>4.4Критерии оценивания выполненных таблиц</w:t>
      </w:r>
    </w:p>
    <w:p w14:paraId="6B740C6C" w14:textId="77777777" w:rsidR="00D15A0B" w:rsidRPr="00D15A0B" w:rsidRDefault="00D15A0B" w:rsidP="005A5591">
      <w:pPr>
        <w:tabs>
          <w:tab w:val="left" w:pos="3405"/>
        </w:tabs>
        <w:rPr>
          <w:rFonts w:ascii="Times New Roman" w:eastAsia="Calibri" w:hAnsi="Times New Roman" w:cs="Times New Roman"/>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7"/>
        <w:gridCol w:w="2148"/>
        <w:gridCol w:w="2749"/>
        <w:gridCol w:w="2938"/>
      </w:tblGrid>
      <w:tr w:rsidR="00D15A0B" w:rsidRPr="00D15A0B" w14:paraId="73F6E098" w14:textId="77777777" w:rsidTr="00B460F5">
        <w:trPr>
          <w:trHeight w:val="720"/>
        </w:trPr>
        <w:tc>
          <w:tcPr>
            <w:tcW w:w="1911" w:type="dxa"/>
            <w:vMerge w:val="restart"/>
          </w:tcPr>
          <w:p w14:paraId="5E0D7D59"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Критерии оценки</w:t>
            </w:r>
          </w:p>
        </w:tc>
        <w:tc>
          <w:tcPr>
            <w:tcW w:w="2789" w:type="dxa"/>
            <w:tcBorders>
              <w:bottom w:val="single" w:sz="4" w:space="0" w:color="auto"/>
            </w:tcBorders>
          </w:tcPr>
          <w:p w14:paraId="468EB1BF"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Работа выполнена</w:t>
            </w:r>
          </w:p>
          <w:p w14:paraId="6B45D43C"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p>
        </w:tc>
        <w:tc>
          <w:tcPr>
            <w:tcW w:w="2792" w:type="dxa"/>
            <w:tcBorders>
              <w:bottom w:val="single" w:sz="4" w:space="0" w:color="auto"/>
            </w:tcBorders>
          </w:tcPr>
          <w:p w14:paraId="70EBF88E"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 xml:space="preserve">Работа выполнена </w:t>
            </w:r>
            <w:r w:rsidRPr="00D15A0B">
              <w:rPr>
                <w:rFonts w:ascii="Times New Roman" w:eastAsia="Arial Unicode MS" w:hAnsi="Times New Roman" w:cs="Times New Roman"/>
                <w:b/>
                <w:bCs/>
                <w:color w:val="000000"/>
                <w:sz w:val="24"/>
                <w:szCs w:val="24"/>
                <w:lang w:bidi="ru-RU"/>
              </w:rPr>
              <w:br/>
              <w:t>не полностью</w:t>
            </w:r>
          </w:p>
        </w:tc>
        <w:tc>
          <w:tcPr>
            <w:tcW w:w="2220" w:type="dxa"/>
            <w:tcBorders>
              <w:bottom w:val="single" w:sz="4" w:space="0" w:color="auto"/>
            </w:tcBorders>
          </w:tcPr>
          <w:p w14:paraId="27AB5C0B"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 xml:space="preserve">Работа </w:t>
            </w:r>
            <w:r w:rsidRPr="00D15A0B">
              <w:rPr>
                <w:rFonts w:ascii="Times New Roman" w:eastAsia="Arial Unicode MS" w:hAnsi="Times New Roman" w:cs="Times New Roman"/>
                <w:b/>
                <w:bCs/>
                <w:color w:val="000000"/>
                <w:sz w:val="24"/>
                <w:szCs w:val="24"/>
                <w:lang w:bidi="ru-RU"/>
              </w:rPr>
              <w:br/>
              <w:t>не выполнена</w:t>
            </w:r>
          </w:p>
        </w:tc>
      </w:tr>
      <w:tr w:rsidR="00D15A0B" w:rsidRPr="00D15A0B" w14:paraId="43AE3E3B" w14:textId="77777777" w:rsidTr="00B460F5">
        <w:trPr>
          <w:trHeight w:val="600"/>
        </w:trPr>
        <w:tc>
          <w:tcPr>
            <w:tcW w:w="1911" w:type="dxa"/>
            <w:vMerge/>
          </w:tcPr>
          <w:p w14:paraId="611315D0"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p>
        </w:tc>
        <w:tc>
          <w:tcPr>
            <w:tcW w:w="2789" w:type="dxa"/>
            <w:tcBorders>
              <w:top w:val="single" w:sz="4" w:space="0" w:color="auto"/>
            </w:tcBorders>
          </w:tcPr>
          <w:p w14:paraId="3438AA4D"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Оценка «5»</w:t>
            </w:r>
          </w:p>
        </w:tc>
        <w:tc>
          <w:tcPr>
            <w:tcW w:w="2792" w:type="dxa"/>
            <w:tcBorders>
              <w:top w:val="single" w:sz="4" w:space="0" w:color="auto"/>
            </w:tcBorders>
          </w:tcPr>
          <w:p w14:paraId="7CEA085D"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Оценка «3-4»</w:t>
            </w:r>
          </w:p>
        </w:tc>
        <w:tc>
          <w:tcPr>
            <w:tcW w:w="2220" w:type="dxa"/>
            <w:tcBorders>
              <w:top w:val="single" w:sz="4" w:space="0" w:color="auto"/>
            </w:tcBorders>
          </w:tcPr>
          <w:p w14:paraId="394FC10F"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Оценка «2»</w:t>
            </w:r>
          </w:p>
        </w:tc>
      </w:tr>
      <w:tr w:rsidR="00D15A0B" w:rsidRPr="00D15A0B" w14:paraId="5BF13CDE" w14:textId="77777777" w:rsidTr="00B460F5">
        <w:tc>
          <w:tcPr>
            <w:tcW w:w="1911" w:type="dxa"/>
          </w:tcPr>
          <w:p w14:paraId="0E9638D9" w14:textId="77777777" w:rsidR="00D15A0B" w:rsidRPr="00D15A0B" w:rsidRDefault="00D15A0B" w:rsidP="005A5591">
            <w:pPr>
              <w:widowControl w:val="0"/>
              <w:spacing w:after="0"/>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Соответствие представленной информации заданной теме</w:t>
            </w:r>
          </w:p>
        </w:tc>
        <w:tc>
          <w:tcPr>
            <w:tcW w:w="2789" w:type="dxa"/>
          </w:tcPr>
          <w:p w14:paraId="340FA763" w14:textId="77777777" w:rsidR="00D15A0B" w:rsidRPr="00D15A0B" w:rsidRDefault="00D15A0B" w:rsidP="005A5591">
            <w:pPr>
              <w:widowControl w:val="0"/>
              <w:spacing w:after="0"/>
              <w:ind w:left="103"/>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 xml:space="preserve">Содержание сообщения полностью соответствует заданной теме, </w:t>
            </w:r>
            <w:r w:rsidRPr="00D15A0B">
              <w:rPr>
                <w:rFonts w:ascii="Times New Roman" w:eastAsia="Arial Unicode MS" w:hAnsi="Times New Roman" w:cs="Times New Roman"/>
                <w:color w:val="000000"/>
                <w:sz w:val="24"/>
                <w:szCs w:val="24"/>
                <w:lang w:bidi="ru-RU"/>
              </w:rPr>
              <w:br/>
              <w:t>тема раскрыта полностью</w:t>
            </w:r>
          </w:p>
        </w:tc>
        <w:tc>
          <w:tcPr>
            <w:tcW w:w="2792" w:type="dxa"/>
          </w:tcPr>
          <w:p w14:paraId="5795508A"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 xml:space="preserve">Содержание сообщения соответствует заданной теме, но в тексте есть отклонения от темы или тема </w:t>
            </w:r>
            <w:r w:rsidRPr="00D15A0B">
              <w:rPr>
                <w:rFonts w:ascii="Times New Roman" w:eastAsia="Arial Unicode MS" w:hAnsi="Times New Roman" w:cs="Times New Roman"/>
                <w:color w:val="000000"/>
                <w:sz w:val="24"/>
                <w:szCs w:val="24"/>
                <w:lang w:bidi="ru-RU"/>
              </w:rPr>
              <w:lastRenderedPageBreak/>
              <w:t>раскрыта не полностью.</w:t>
            </w:r>
          </w:p>
        </w:tc>
        <w:tc>
          <w:tcPr>
            <w:tcW w:w="2220" w:type="dxa"/>
          </w:tcPr>
          <w:p w14:paraId="163F943A"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lastRenderedPageBreak/>
              <w:t>Обучающийся работу не выполнил вовсе.</w:t>
            </w:r>
          </w:p>
          <w:p w14:paraId="20264399" w14:textId="77777777" w:rsidR="00D15A0B" w:rsidRPr="00D15A0B" w:rsidRDefault="00D15A0B" w:rsidP="005A5591">
            <w:pPr>
              <w:widowControl w:val="0"/>
              <w:autoSpaceDE w:val="0"/>
              <w:autoSpaceDN w:val="0"/>
              <w:adjustRightInd w:val="0"/>
              <w:spacing w:after="0"/>
              <w:rPr>
                <w:rFonts w:ascii="Times New Roman" w:eastAsia="Arial Unicode MS" w:hAnsi="Times New Roman" w:cs="Times New Roman"/>
                <w:color w:val="000000"/>
                <w:sz w:val="24"/>
                <w:szCs w:val="24"/>
                <w:lang w:bidi="ru-RU"/>
              </w:rPr>
            </w:pPr>
          </w:p>
          <w:p w14:paraId="76FC05D7"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 xml:space="preserve">Содержание ячеек таблицы  не соответствует </w:t>
            </w:r>
            <w:r w:rsidRPr="00D15A0B">
              <w:rPr>
                <w:rFonts w:ascii="Times New Roman" w:eastAsia="Arial Unicode MS" w:hAnsi="Times New Roman" w:cs="Times New Roman"/>
                <w:color w:val="000000"/>
                <w:sz w:val="24"/>
                <w:szCs w:val="24"/>
                <w:lang w:bidi="ru-RU"/>
              </w:rPr>
              <w:lastRenderedPageBreak/>
              <w:t>заданной теме.</w:t>
            </w:r>
          </w:p>
          <w:p w14:paraId="3D791153" w14:textId="77777777" w:rsidR="00D15A0B" w:rsidRPr="00D15A0B" w:rsidRDefault="00D15A0B" w:rsidP="005A5591">
            <w:pPr>
              <w:widowControl w:val="0"/>
              <w:autoSpaceDE w:val="0"/>
              <w:autoSpaceDN w:val="0"/>
              <w:adjustRightInd w:val="0"/>
              <w:spacing w:after="0"/>
              <w:rPr>
                <w:rFonts w:ascii="Times New Roman" w:eastAsia="Arial Unicode MS" w:hAnsi="Times New Roman" w:cs="Times New Roman"/>
                <w:color w:val="000000"/>
                <w:sz w:val="24"/>
                <w:szCs w:val="24"/>
                <w:lang w:bidi="ru-RU"/>
              </w:rPr>
            </w:pPr>
          </w:p>
          <w:p w14:paraId="689A7FAE"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Имеются незаполненные ячейки или серьезные множественные ошибки.</w:t>
            </w:r>
          </w:p>
          <w:p w14:paraId="0A2130F2" w14:textId="77777777" w:rsidR="00D15A0B" w:rsidRPr="00D15A0B" w:rsidRDefault="00D15A0B" w:rsidP="005A5591">
            <w:pPr>
              <w:spacing w:after="160"/>
              <w:ind w:left="720"/>
              <w:contextualSpacing/>
              <w:rPr>
                <w:rFonts w:ascii="Times New Roman" w:eastAsia="Calibri" w:hAnsi="Times New Roman" w:cs="Times New Roman"/>
                <w:lang w:eastAsia="en-US"/>
              </w:rPr>
            </w:pPr>
          </w:p>
          <w:p w14:paraId="365F7B9F" w14:textId="77777777" w:rsidR="00D15A0B" w:rsidRPr="00D15A0B" w:rsidRDefault="00D15A0B" w:rsidP="005A5591">
            <w:pPr>
              <w:widowControl w:val="0"/>
              <w:autoSpaceDE w:val="0"/>
              <w:autoSpaceDN w:val="0"/>
              <w:adjustRightInd w:val="0"/>
              <w:spacing w:after="0"/>
              <w:rPr>
                <w:rFonts w:ascii="Times New Roman" w:eastAsia="Arial Unicode MS" w:hAnsi="Times New Roman" w:cs="Times New Roman"/>
                <w:color w:val="000000"/>
                <w:sz w:val="24"/>
                <w:szCs w:val="24"/>
                <w:lang w:bidi="ru-RU"/>
              </w:rPr>
            </w:pPr>
          </w:p>
          <w:p w14:paraId="08165616"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color w:val="000000"/>
                <w:sz w:val="24"/>
                <w:szCs w:val="24"/>
                <w:lang w:bidi="ru-RU"/>
              </w:rPr>
              <w:t xml:space="preserve">Отчет выполнен и оформлен небрежно, </w:t>
            </w:r>
            <w:r w:rsidRPr="00D15A0B">
              <w:rPr>
                <w:rFonts w:ascii="Times New Roman" w:eastAsia="Arial Unicode MS" w:hAnsi="Times New Roman" w:cs="Times New Roman"/>
                <w:color w:val="000000"/>
                <w:sz w:val="24"/>
                <w:szCs w:val="24"/>
                <w:lang w:bidi="ru-RU"/>
              </w:rPr>
              <w:br/>
              <w:t>без соблюдения установленных требований.</w:t>
            </w:r>
          </w:p>
        </w:tc>
      </w:tr>
    </w:tbl>
    <w:p w14:paraId="50B8F74D" w14:textId="77777777" w:rsidR="00D15A0B" w:rsidRPr="00D15A0B" w:rsidRDefault="00D15A0B" w:rsidP="005A5591">
      <w:pPr>
        <w:tabs>
          <w:tab w:val="left" w:pos="3405"/>
        </w:tabs>
        <w:rPr>
          <w:rFonts w:ascii="Times New Roman" w:eastAsia="Calibri" w:hAnsi="Times New Roman" w:cs="Times New Roman"/>
          <w:sz w:val="26"/>
          <w:szCs w:val="26"/>
          <w:lang w:eastAsia="en-US"/>
        </w:rPr>
      </w:pPr>
    </w:p>
    <w:p w14:paraId="62F418F7" w14:textId="29A11031" w:rsidR="004D1504" w:rsidRDefault="004D1504" w:rsidP="005A5591">
      <w:pPr>
        <w:spacing w:after="0"/>
        <w:ind w:firstLine="709"/>
        <w:jc w:val="both"/>
        <w:rPr>
          <w:rFonts w:ascii="Times New Roman" w:eastAsia="Calibri" w:hAnsi="Times New Roman" w:cs="Times New Roman"/>
          <w:b/>
          <w:sz w:val="26"/>
          <w:szCs w:val="26"/>
        </w:rPr>
      </w:pPr>
    </w:p>
    <w:p w14:paraId="22F6F6ED" w14:textId="30D396F5" w:rsidR="005A5591" w:rsidRDefault="005A5591" w:rsidP="005A5591">
      <w:pPr>
        <w:spacing w:after="0"/>
        <w:ind w:firstLine="709"/>
        <w:jc w:val="both"/>
        <w:rPr>
          <w:rFonts w:ascii="Times New Roman" w:eastAsia="Calibri" w:hAnsi="Times New Roman" w:cs="Times New Roman"/>
          <w:b/>
          <w:sz w:val="26"/>
          <w:szCs w:val="26"/>
        </w:rPr>
      </w:pPr>
    </w:p>
    <w:p w14:paraId="405313A3" w14:textId="4E253DDD" w:rsidR="005A5591" w:rsidRDefault="005A5591" w:rsidP="005A5591">
      <w:pPr>
        <w:spacing w:after="0"/>
        <w:ind w:firstLine="709"/>
        <w:jc w:val="both"/>
        <w:rPr>
          <w:rFonts w:ascii="Times New Roman" w:eastAsia="Calibri" w:hAnsi="Times New Roman" w:cs="Times New Roman"/>
          <w:b/>
          <w:sz w:val="26"/>
          <w:szCs w:val="26"/>
        </w:rPr>
      </w:pPr>
    </w:p>
    <w:p w14:paraId="05C32579" w14:textId="2A8152CC" w:rsidR="005A5591" w:rsidRDefault="005A5591" w:rsidP="005A5591">
      <w:pPr>
        <w:spacing w:after="0"/>
        <w:ind w:firstLine="709"/>
        <w:jc w:val="both"/>
        <w:rPr>
          <w:rFonts w:ascii="Times New Roman" w:eastAsia="Calibri" w:hAnsi="Times New Roman" w:cs="Times New Roman"/>
          <w:b/>
          <w:sz w:val="26"/>
          <w:szCs w:val="26"/>
        </w:rPr>
      </w:pPr>
    </w:p>
    <w:p w14:paraId="3E522CA8" w14:textId="71880CFC" w:rsidR="005A5591" w:rsidRDefault="005A5591" w:rsidP="005A5591">
      <w:pPr>
        <w:spacing w:after="0"/>
        <w:ind w:firstLine="709"/>
        <w:jc w:val="both"/>
        <w:rPr>
          <w:rFonts w:ascii="Times New Roman" w:eastAsia="Calibri" w:hAnsi="Times New Roman" w:cs="Times New Roman"/>
          <w:b/>
          <w:sz w:val="26"/>
          <w:szCs w:val="26"/>
        </w:rPr>
      </w:pPr>
    </w:p>
    <w:p w14:paraId="0B67053A" w14:textId="0A404848" w:rsidR="005A5591" w:rsidRDefault="005A5591" w:rsidP="005A5591">
      <w:pPr>
        <w:spacing w:after="0"/>
        <w:ind w:firstLine="709"/>
        <w:jc w:val="both"/>
        <w:rPr>
          <w:rFonts w:ascii="Times New Roman" w:eastAsia="Calibri" w:hAnsi="Times New Roman" w:cs="Times New Roman"/>
          <w:b/>
          <w:sz w:val="26"/>
          <w:szCs w:val="26"/>
        </w:rPr>
      </w:pPr>
    </w:p>
    <w:p w14:paraId="5F21AD33" w14:textId="29FE5C77" w:rsidR="005A5591" w:rsidRDefault="005A5591" w:rsidP="005A5591">
      <w:pPr>
        <w:spacing w:after="0"/>
        <w:ind w:firstLine="709"/>
        <w:jc w:val="both"/>
        <w:rPr>
          <w:rFonts w:ascii="Times New Roman" w:eastAsia="Calibri" w:hAnsi="Times New Roman" w:cs="Times New Roman"/>
          <w:b/>
          <w:sz w:val="26"/>
          <w:szCs w:val="26"/>
        </w:rPr>
      </w:pPr>
    </w:p>
    <w:p w14:paraId="1E2DFA07" w14:textId="64DDAC3E" w:rsidR="005A5591" w:rsidRDefault="005A5591" w:rsidP="005A5591">
      <w:pPr>
        <w:spacing w:after="0"/>
        <w:ind w:firstLine="709"/>
        <w:jc w:val="both"/>
        <w:rPr>
          <w:rFonts w:ascii="Times New Roman" w:eastAsia="Calibri" w:hAnsi="Times New Roman" w:cs="Times New Roman"/>
          <w:b/>
          <w:sz w:val="26"/>
          <w:szCs w:val="26"/>
        </w:rPr>
      </w:pPr>
    </w:p>
    <w:p w14:paraId="2725AE3A" w14:textId="6B99A988" w:rsidR="005A5591" w:rsidRDefault="005A5591" w:rsidP="005A5591">
      <w:pPr>
        <w:spacing w:after="0"/>
        <w:ind w:firstLine="709"/>
        <w:jc w:val="both"/>
        <w:rPr>
          <w:rFonts w:ascii="Times New Roman" w:eastAsia="Calibri" w:hAnsi="Times New Roman" w:cs="Times New Roman"/>
          <w:b/>
          <w:sz w:val="26"/>
          <w:szCs w:val="26"/>
        </w:rPr>
      </w:pPr>
    </w:p>
    <w:p w14:paraId="0109A4AC" w14:textId="69FEFB13" w:rsidR="005A5591" w:rsidRDefault="005A5591" w:rsidP="005A5591">
      <w:pPr>
        <w:spacing w:after="0"/>
        <w:ind w:firstLine="709"/>
        <w:jc w:val="both"/>
        <w:rPr>
          <w:rFonts w:ascii="Times New Roman" w:eastAsia="Calibri" w:hAnsi="Times New Roman" w:cs="Times New Roman"/>
          <w:b/>
          <w:sz w:val="26"/>
          <w:szCs w:val="26"/>
        </w:rPr>
      </w:pPr>
    </w:p>
    <w:p w14:paraId="75F308A1" w14:textId="079EF00B" w:rsidR="005A5591" w:rsidRDefault="005A5591" w:rsidP="005A5591">
      <w:pPr>
        <w:spacing w:after="0"/>
        <w:ind w:firstLine="709"/>
        <w:jc w:val="both"/>
        <w:rPr>
          <w:rFonts w:ascii="Times New Roman" w:eastAsia="Calibri" w:hAnsi="Times New Roman" w:cs="Times New Roman"/>
          <w:b/>
          <w:sz w:val="26"/>
          <w:szCs w:val="26"/>
        </w:rPr>
      </w:pPr>
    </w:p>
    <w:p w14:paraId="776B8AAB" w14:textId="73B3B68F" w:rsidR="005A5591" w:rsidRDefault="005A5591" w:rsidP="005A5591">
      <w:pPr>
        <w:spacing w:after="0"/>
        <w:ind w:firstLine="709"/>
        <w:jc w:val="both"/>
        <w:rPr>
          <w:rFonts w:ascii="Times New Roman" w:eastAsia="Calibri" w:hAnsi="Times New Roman" w:cs="Times New Roman"/>
          <w:b/>
          <w:sz w:val="26"/>
          <w:szCs w:val="26"/>
        </w:rPr>
      </w:pPr>
    </w:p>
    <w:p w14:paraId="506F7047" w14:textId="5E333606" w:rsidR="005A5591" w:rsidRDefault="005A5591" w:rsidP="005A5591">
      <w:pPr>
        <w:spacing w:after="0"/>
        <w:ind w:firstLine="709"/>
        <w:jc w:val="both"/>
        <w:rPr>
          <w:rFonts w:ascii="Times New Roman" w:eastAsia="Calibri" w:hAnsi="Times New Roman" w:cs="Times New Roman"/>
          <w:b/>
          <w:sz w:val="26"/>
          <w:szCs w:val="26"/>
        </w:rPr>
      </w:pPr>
    </w:p>
    <w:p w14:paraId="6DAC6309" w14:textId="09604ED4" w:rsidR="005A5591" w:rsidRDefault="005A5591" w:rsidP="005A5591">
      <w:pPr>
        <w:spacing w:after="0"/>
        <w:ind w:firstLine="709"/>
        <w:jc w:val="both"/>
        <w:rPr>
          <w:rFonts w:ascii="Times New Roman" w:eastAsia="Calibri" w:hAnsi="Times New Roman" w:cs="Times New Roman"/>
          <w:b/>
          <w:sz w:val="26"/>
          <w:szCs w:val="26"/>
        </w:rPr>
      </w:pPr>
    </w:p>
    <w:p w14:paraId="4EBCC68C" w14:textId="3B19D728" w:rsidR="005A5591" w:rsidRDefault="005A5591" w:rsidP="005A5591">
      <w:pPr>
        <w:spacing w:after="0"/>
        <w:ind w:firstLine="709"/>
        <w:jc w:val="both"/>
        <w:rPr>
          <w:rFonts w:ascii="Times New Roman" w:eastAsia="Calibri" w:hAnsi="Times New Roman" w:cs="Times New Roman"/>
          <w:b/>
          <w:sz w:val="26"/>
          <w:szCs w:val="26"/>
        </w:rPr>
      </w:pPr>
    </w:p>
    <w:p w14:paraId="695FDB64" w14:textId="1D707E92" w:rsidR="005A5591" w:rsidRDefault="005A5591" w:rsidP="005A5591">
      <w:pPr>
        <w:spacing w:after="0"/>
        <w:ind w:firstLine="709"/>
        <w:jc w:val="both"/>
        <w:rPr>
          <w:rFonts w:ascii="Times New Roman" w:eastAsia="Calibri" w:hAnsi="Times New Roman" w:cs="Times New Roman"/>
          <w:b/>
          <w:sz w:val="26"/>
          <w:szCs w:val="26"/>
        </w:rPr>
      </w:pPr>
    </w:p>
    <w:p w14:paraId="7FB46873" w14:textId="4717F392" w:rsidR="005A5591" w:rsidRDefault="005A5591" w:rsidP="005A5591">
      <w:pPr>
        <w:spacing w:after="0"/>
        <w:ind w:firstLine="709"/>
        <w:jc w:val="both"/>
        <w:rPr>
          <w:rFonts w:ascii="Times New Roman" w:eastAsia="Calibri" w:hAnsi="Times New Roman" w:cs="Times New Roman"/>
          <w:b/>
          <w:sz w:val="26"/>
          <w:szCs w:val="26"/>
        </w:rPr>
      </w:pPr>
    </w:p>
    <w:p w14:paraId="7CE8022D" w14:textId="6BA865E4" w:rsidR="005A5591" w:rsidRDefault="005A5591" w:rsidP="005A5591">
      <w:pPr>
        <w:spacing w:after="0"/>
        <w:ind w:firstLine="709"/>
        <w:jc w:val="both"/>
        <w:rPr>
          <w:rFonts w:ascii="Times New Roman" w:eastAsia="Calibri" w:hAnsi="Times New Roman" w:cs="Times New Roman"/>
          <w:b/>
          <w:sz w:val="26"/>
          <w:szCs w:val="26"/>
        </w:rPr>
      </w:pPr>
    </w:p>
    <w:p w14:paraId="3659CB3F" w14:textId="2DD70DA0" w:rsidR="005A5591" w:rsidRDefault="005A5591" w:rsidP="005A5591">
      <w:pPr>
        <w:spacing w:after="0"/>
        <w:ind w:firstLine="709"/>
        <w:jc w:val="both"/>
        <w:rPr>
          <w:rFonts w:ascii="Times New Roman" w:eastAsia="Calibri" w:hAnsi="Times New Roman" w:cs="Times New Roman"/>
          <w:b/>
          <w:sz w:val="26"/>
          <w:szCs w:val="26"/>
        </w:rPr>
      </w:pPr>
    </w:p>
    <w:p w14:paraId="2E326F85" w14:textId="5FED043A" w:rsidR="005A5591" w:rsidRDefault="005A5591" w:rsidP="005A5591">
      <w:pPr>
        <w:spacing w:after="0"/>
        <w:ind w:firstLine="709"/>
        <w:jc w:val="both"/>
        <w:rPr>
          <w:rFonts w:ascii="Times New Roman" w:eastAsia="Calibri" w:hAnsi="Times New Roman" w:cs="Times New Roman"/>
          <w:b/>
          <w:sz w:val="26"/>
          <w:szCs w:val="26"/>
        </w:rPr>
      </w:pPr>
    </w:p>
    <w:p w14:paraId="22C806C7" w14:textId="6EB8D4BC" w:rsidR="005A5591" w:rsidRDefault="005A5591" w:rsidP="005A5591">
      <w:pPr>
        <w:spacing w:after="0"/>
        <w:ind w:firstLine="709"/>
        <w:jc w:val="both"/>
        <w:rPr>
          <w:rFonts w:ascii="Times New Roman" w:eastAsia="Calibri" w:hAnsi="Times New Roman" w:cs="Times New Roman"/>
          <w:b/>
          <w:sz w:val="26"/>
          <w:szCs w:val="26"/>
        </w:rPr>
      </w:pPr>
    </w:p>
    <w:p w14:paraId="43C62556" w14:textId="23932398" w:rsidR="005A5591" w:rsidRDefault="005A5591" w:rsidP="005A5591">
      <w:pPr>
        <w:spacing w:after="0"/>
        <w:ind w:firstLine="709"/>
        <w:jc w:val="both"/>
        <w:rPr>
          <w:rFonts w:ascii="Times New Roman" w:eastAsia="Calibri" w:hAnsi="Times New Roman" w:cs="Times New Roman"/>
          <w:b/>
          <w:sz w:val="26"/>
          <w:szCs w:val="26"/>
        </w:rPr>
      </w:pPr>
    </w:p>
    <w:p w14:paraId="5EC93F68" w14:textId="699253AB" w:rsidR="005A5591" w:rsidRDefault="005A5591" w:rsidP="005A5591">
      <w:pPr>
        <w:spacing w:after="0"/>
        <w:ind w:firstLine="709"/>
        <w:jc w:val="both"/>
        <w:rPr>
          <w:rFonts w:ascii="Times New Roman" w:eastAsia="Calibri" w:hAnsi="Times New Roman" w:cs="Times New Roman"/>
          <w:b/>
          <w:sz w:val="26"/>
          <w:szCs w:val="26"/>
        </w:rPr>
      </w:pPr>
    </w:p>
    <w:p w14:paraId="2DA0ADA0" w14:textId="08319930" w:rsidR="005A5591" w:rsidRDefault="005A5591" w:rsidP="005A5591">
      <w:pPr>
        <w:spacing w:after="0"/>
        <w:ind w:firstLine="709"/>
        <w:jc w:val="both"/>
        <w:rPr>
          <w:rFonts w:ascii="Times New Roman" w:eastAsia="Calibri" w:hAnsi="Times New Roman" w:cs="Times New Roman"/>
          <w:b/>
          <w:sz w:val="26"/>
          <w:szCs w:val="26"/>
        </w:rPr>
      </w:pPr>
    </w:p>
    <w:p w14:paraId="71CE738B" w14:textId="77777777" w:rsidR="005A5591" w:rsidRPr="00476FC4" w:rsidRDefault="005A5591" w:rsidP="005A5591">
      <w:pPr>
        <w:spacing w:after="0"/>
        <w:ind w:firstLine="709"/>
        <w:jc w:val="both"/>
        <w:rPr>
          <w:rFonts w:ascii="Times New Roman" w:eastAsia="Calibri" w:hAnsi="Times New Roman" w:cs="Times New Roman"/>
          <w:b/>
          <w:sz w:val="26"/>
          <w:szCs w:val="26"/>
        </w:rPr>
      </w:pPr>
    </w:p>
    <w:p w14:paraId="496EAD52" w14:textId="77777777" w:rsidR="004D1504" w:rsidRPr="00476FC4" w:rsidRDefault="00476FC4" w:rsidP="005A5591">
      <w:pPr>
        <w:widowControl w:val="0"/>
        <w:spacing w:after="0"/>
        <w:ind w:left="425"/>
        <w:jc w:val="center"/>
        <w:rPr>
          <w:rFonts w:ascii="Times New Roman" w:eastAsia="Arial Unicode MS" w:hAnsi="Times New Roman" w:cs="Times New Roman"/>
          <w:b/>
          <w:color w:val="000000"/>
          <w:sz w:val="26"/>
          <w:szCs w:val="26"/>
          <w:lang w:bidi="ru-RU"/>
        </w:rPr>
      </w:pPr>
      <w:r w:rsidRPr="00476FC4">
        <w:rPr>
          <w:rFonts w:ascii="Times New Roman" w:eastAsia="Arial Unicode MS" w:hAnsi="Times New Roman" w:cs="Times New Roman"/>
          <w:b/>
          <w:color w:val="000000"/>
          <w:sz w:val="26"/>
          <w:szCs w:val="26"/>
          <w:lang w:bidi="ru-RU"/>
        </w:rPr>
        <w:lastRenderedPageBreak/>
        <w:t>5.</w:t>
      </w:r>
      <w:r w:rsidR="004D1504" w:rsidRPr="00476FC4">
        <w:rPr>
          <w:rFonts w:ascii="Times New Roman" w:eastAsia="Arial Unicode MS" w:hAnsi="Times New Roman" w:cs="Times New Roman"/>
          <w:b/>
          <w:color w:val="000000"/>
          <w:sz w:val="26"/>
          <w:szCs w:val="26"/>
          <w:lang w:bidi="ru-RU"/>
        </w:rPr>
        <w:t xml:space="preserve"> Информационное обеспечение  выполнения</w:t>
      </w:r>
      <w:r w:rsidR="004D1504" w:rsidRPr="00476FC4">
        <w:rPr>
          <w:rFonts w:ascii="Times New Roman" w:eastAsia="Arial Unicode MS" w:hAnsi="Times New Roman" w:cs="Times New Roman"/>
          <w:b/>
          <w:color w:val="000000"/>
          <w:sz w:val="26"/>
          <w:szCs w:val="26"/>
          <w:lang w:bidi="ru-RU"/>
        </w:rPr>
        <w:br/>
        <w:t xml:space="preserve"> внеаудиторной самостоятельной работы</w:t>
      </w:r>
    </w:p>
    <w:p w14:paraId="35FC0AB7" w14:textId="77777777" w:rsidR="004D1504" w:rsidRPr="00476FC4" w:rsidRDefault="004D1504" w:rsidP="005A5591">
      <w:pPr>
        <w:spacing w:after="0"/>
        <w:ind w:firstLine="709"/>
        <w:jc w:val="both"/>
        <w:rPr>
          <w:rFonts w:ascii="Times New Roman" w:eastAsia="Calibri" w:hAnsi="Times New Roman" w:cs="Times New Roman"/>
          <w:b/>
          <w:sz w:val="26"/>
          <w:szCs w:val="26"/>
        </w:rPr>
      </w:pPr>
    </w:p>
    <w:p w14:paraId="2133E5D9" w14:textId="77777777" w:rsidR="004D1504" w:rsidRPr="00476FC4" w:rsidRDefault="004D1504" w:rsidP="005A5591">
      <w:pPr>
        <w:spacing w:after="0"/>
        <w:jc w:val="both"/>
        <w:rPr>
          <w:rFonts w:ascii="Times New Roman" w:eastAsia="Calibri" w:hAnsi="Times New Roman" w:cs="Times New Roman"/>
          <w:b/>
          <w:sz w:val="26"/>
          <w:szCs w:val="26"/>
        </w:rPr>
      </w:pPr>
      <w:r w:rsidRPr="00476FC4">
        <w:rPr>
          <w:rFonts w:ascii="Times New Roman" w:eastAsia="Calibri" w:hAnsi="Times New Roman" w:cs="Times New Roman"/>
          <w:b/>
          <w:sz w:val="26"/>
          <w:szCs w:val="26"/>
        </w:rPr>
        <w:t xml:space="preserve">Основные источники: </w:t>
      </w:r>
    </w:p>
    <w:p w14:paraId="5F0587BA"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1. 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 электронный. - URL: </w:t>
      </w:r>
      <w:hyperlink r:id="rId8" w:history="1">
        <w:r w:rsidRPr="00476FC4">
          <w:rPr>
            <w:rFonts w:ascii="Times New Roman" w:eastAsia="Calibri" w:hAnsi="Times New Roman" w:cs="Times New Roman"/>
            <w:color w:val="0563C1"/>
            <w:sz w:val="26"/>
            <w:szCs w:val="26"/>
            <w:u w:val="single"/>
          </w:rPr>
          <w:t>https://znanium.com/catalog/product/1074607</w:t>
        </w:r>
      </w:hyperlink>
      <w:r w:rsidRPr="00476FC4">
        <w:rPr>
          <w:rFonts w:ascii="Times New Roman" w:eastAsia="Calibri" w:hAnsi="Times New Roman" w:cs="Times New Roman"/>
          <w:sz w:val="26"/>
          <w:szCs w:val="26"/>
        </w:rPr>
        <w:t xml:space="preserve">  </w:t>
      </w:r>
    </w:p>
    <w:p w14:paraId="7234D8DD"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2. Завистовский, В. Э. Техническая механика : учеб. пособие / В.Э. Завистовский. — Москва : ИНФРА-М, 2019. — 376 с. — (Среднее профессиональное образование). - ISBN 978-5-16-015256-1. - Текст : электронный. - URL: </w:t>
      </w:r>
      <w:hyperlink r:id="rId9" w:history="1">
        <w:r w:rsidRPr="00476FC4">
          <w:rPr>
            <w:rFonts w:ascii="Times New Roman" w:eastAsia="Calibri" w:hAnsi="Times New Roman" w:cs="Times New Roman"/>
            <w:color w:val="0563C1"/>
            <w:sz w:val="26"/>
            <w:szCs w:val="26"/>
            <w:u w:val="single"/>
          </w:rPr>
          <w:t>https://znanium.com/catalog/product/1020982</w:t>
        </w:r>
      </w:hyperlink>
      <w:r w:rsidRPr="00476FC4">
        <w:rPr>
          <w:rFonts w:ascii="Times New Roman" w:eastAsia="Calibri" w:hAnsi="Times New Roman" w:cs="Times New Roman"/>
          <w:sz w:val="26"/>
          <w:szCs w:val="26"/>
        </w:rPr>
        <w:t> </w:t>
      </w:r>
    </w:p>
    <w:p w14:paraId="70707E82" w14:textId="77777777" w:rsidR="004D1504" w:rsidRPr="00476FC4" w:rsidRDefault="004D1504" w:rsidP="005A5591">
      <w:pPr>
        <w:spacing w:after="0"/>
        <w:jc w:val="both"/>
        <w:rPr>
          <w:rFonts w:ascii="Times New Roman" w:eastAsia="Calibri" w:hAnsi="Times New Roman" w:cs="Times New Roman"/>
          <w:b/>
          <w:sz w:val="26"/>
          <w:szCs w:val="26"/>
        </w:rPr>
      </w:pPr>
      <w:r w:rsidRPr="00476FC4">
        <w:rPr>
          <w:rFonts w:ascii="Times New Roman" w:eastAsia="Calibri" w:hAnsi="Times New Roman" w:cs="Times New Roman"/>
          <w:b/>
          <w:sz w:val="26"/>
          <w:szCs w:val="26"/>
        </w:rPr>
        <w:t xml:space="preserve">Дополнительные источники: </w:t>
      </w:r>
    </w:p>
    <w:p w14:paraId="26B2348B" w14:textId="77777777" w:rsidR="004D1504" w:rsidRPr="00476FC4" w:rsidRDefault="004D1504" w:rsidP="005A5591">
      <w:pPr>
        <w:numPr>
          <w:ilvl w:val="0"/>
          <w:numId w:val="5"/>
        </w:numPr>
        <w:spacing w:after="0"/>
        <w:contextualSpacing/>
        <w:jc w:val="both"/>
        <w:rPr>
          <w:rFonts w:ascii="Times New Roman" w:eastAsia="Calibri" w:hAnsi="Times New Roman" w:cs="Times New Roman"/>
          <w:bCs/>
          <w:sz w:val="26"/>
          <w:szCs w:val="26"/>
        </w:rPr>
      </w:pPr>
      <w:r w:rsidRPr="00476FC4">
        <w:rPr>
          <w:rFonts w:ascii="Times New Roman" w:eastAsia="Calibri" w:hAnsi="Times New Roman" w:cs="Times New Roman"/>
          <w:bCs/>
          <w:sz w:val="26"/>
          <w:szCs w:val="26"/>
        </w:rPr>
        <w:t xml:space="preserve">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978-5-91134-492-4. - Текст : электронный. - URL: </w:t>
      </w:r>
      <w:hyperlink r:id="rId10" w:history="1">
        <w:r w:rsidRPr="00476FC4">
          <w:rPr>
            <w:rFonts w:ascii="Times New Roman" w:eastAsia="Calibri" w:hAnsi="Times New Roman" w:cs="Times New Roman"/>
            <w:bCs/>
            <w:color w:val="0563C1"/>
            <w:sz w:val="26"/>
            <w:szCs w:val="26"/>
            <w:u w:val="single"/>
          </w:rPr>
          <w:t>https://znanium.com/catalog/product/1078979</w:t>
        </w:r>
      </w:hyperlink>
      <w:r w:rsidRPr="00476FC4">
        <w:rPr>
          <w:rFonts w:ascii="Times New Roman" w:eastAsia="Calibri" w:hAnsi="Times New Roman" w:cs="Times New Roman"/>
          <w:bCs/>
          <w:sz w:val="26"/>
          <w:szCs w:val="26"/>
        </w:rPr>
        <w:t> </w:t>
      </w:r>
    </w:p>
    <w:p w14:paraId="1D9680F4" w14:textId="77777777" w:rsidR="004D1504" w:rsidRPr="00476FC4" w:rsidRDefault="004D1504" w:rsidP="005A5591">
      <w:pPr>
        <w:suppressAutoHyphens/>
        <w:spacing w:after="0"/>
        <w:jc w:val="both"/>
        <w:rPr>
          <w:rFonts w:ascii="Times New Roman" w:eastAsia="Times New Roman" w:hAnsi="Times New Roman" w:cs="Times New Roman"/>
          <w:b/>
          <w:color w:val="000000"/>
          <w:sz w:val="26"/>
          <w:szCs w:val="26"/>
        </w:rPr>
      </w:pPr>
      <w:r w:rsidRPr="00476FC4">
        <w:rPr>
          <w:rFonts w:ascii="Times New Roman" w:eastAsia="Times New Roman" w:hAnsi="Times New Roman" w:cs="Times New Roman"/>
          <w:b/>
          <w:color w:val="000000"/>
          <w:sz w:val="26"/>
          <w:szCs w:val="26"/>
        </w:rPr>
        <w:t xml:space="preserve">Интернет-ресурсы: </w:t>
      </w:r>
    </w:p>
    <w:p w14:paraId="31DDDCEB" w14:textId="77777777" w:rsidR="004D1504" w:rsidRPr="00476FC4" w:rsidRDefault="004D1504" w:rsidP="005A5591">
      <w:pPr>
        <w:autoSpaceDE w:val="0"/>
        <w:autoSpaceDN w:val="0"/>
        <w:adjustRightInd w:val="0"/>
        <w:spacing w:after="0"/>
        <w:jc w:val="both"/>
        <w:rPr>
          <w:rFonts w:ascii="Times New Roman" w:eastAsia="Calibri" w:hAnsi="Times New Roman" w:cs="Times New Roman"/>
          <w:b/>
          <w:sz w:val="26"/>
          <w:szCs w:val="26"/>
        </w:rPr>
      </w:pPr>
      <w:r w:rsidRPr="00476FC4">
        <w:rPr>
          <w:rFonts w:ascii="Times New Roman" w:eastAsia="Calibri" w:hAnsi="Times New Roman" w:cs="Times New Roman"/>
          <w:b/>
          <w:sz w:val="26"/>
          <w:szCs w:val="26"/>
        </w:rPr>
        <w:t>1.znanium.com – Электронная библиотечная система</w:t>
      </w:r>
    </w:p>
    <w:p w14:paraId="2770F9C4"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2. </w:t>
      </w:r>
      <w:hyperlink r:id="rId11" w:history="1">
        <w:r w:rsidRPr="00476FC4">
          <w:rPr>
            <w:rFonts w:ascii="Times New Roman" w:eastAsia="Calibri" w:hAnsi="Times New Roman" w:cs="Times New Roman"/>
            <w:color w:val="0563C1"/>
            <w:sz w:val="26"/>
            <w:szCs w:val="26"/>
            <w:u w:val="single"/>
          </w:rPr>
          <w:t>http://www.teoretmeh.ru/</w:t>
        </w:r>
      </w:hyperlink>
      <w:r w:rsidRPr="00476FC4">
        <w:rPr>
          <w:rFonts w:ascii="Times New Roman" w:eastAsia="Calibri" w:hAnsi="Times New Roman" w:cs="Times New Roman"/>
          <w:sz w:val="26"/>
          <w:szCs w:val="26"/>
        </w:rPr>
        <w:t xml:space="preserve"> </w:t>
      </w:r>
    </w:p>
    <w:p w14:paraId="342A983D"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3. </w:t>
      </w:r>
      <w:hyperlink r:id="rId12" w:history="1">
        <w:r w:rsidRPr="00476FC4">
          <w:rPr>
            <w:rFonts w:ascii="Times New Roman" w:eastAsia="Calibri" w:hAnsi="Times New Roman" w:cs="Times New Roman"/>
            <w:color w:val="0563C1"/>
            <w:sz w:val="26"/>
            <w:szCs w:val="26"/>
            <w:u w:val="single"/>
          </w:rPr>
          <w:t>http://www.detalmach.ru/</w:t>
        </w:r>
      </w:hyperlink>
      <w:r w:rsidRPr="00476FC4">
        <w:rPr>
          <w:rFonts w:ascii="Times New Roman" w:eastAsia="Calibri" w:hAnsi="Times New Roman" w:cs="Times New Roman"/>
          <w:sz w:val="26"/>
          <w:szCs w:val="26"/>
        </w:rPr>
        <w:t xml:space="preserve"> </w:t>
      </w:r>
    </w:p>
    <w:p w14:paraId="611F334D"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4. </w:t>
      </w:r>
      <w:hyperlink r:id="rId13" w:history="1">
        <w:r w:rsidRPr="00476FC4">
          <w:rPr>
            <w:rFonts w:ascii="Times New Roman" w:eastAsia="Calibri" w:hAnsi="Times New Roman" w:cs="Times New Roman"/>
            <w:color w:val="0563C1"/>
            <w:sz w:val="26"/>
            <w:szCs w:val="26"/>
            <w:u w:val="single"/>
          </w:rPr>
          <w:t>http://mysopromat.ru/</w:t>
        </w:r>
      </w:hyperlink>
      <w:r w:rsidRPr="00476FC4">
        <w:rPr>
          <w:rFonts w:ascii="Times New Roman" w:eastAsia="Calibri" w:hAnsi="Times New Roman" w:cs="Times New Roman"/>
          <w:sz w:val="26"/>
          <w:szCs w:val="26"/>
        </w:rPr>
        <w:t xml:space="preserve"> </w:t>
      </w:r>
    </w:p>
    <w:p w14:paraId="04FFF455"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5. </w:t>
      </w:r>
      <w:hyperlink r:id="rId14" w:history="1">
        <w:r w:rsidRPr="00476FC4">
          <w:rPr>
            <w:rFonts w:ascii="Times New Roman" w:eastAsia="Calibri" w:hAnsi="Times New Roman" w:cs="Times New Roman"/>
            <w:color w:val="0563C1"/>
            <w:sz w:val="26"/>
            <w:szCs w:val="26"/>
            <w:u w:val="single"/>
          </w:rPr>
          <w:t>http://www.soprotmat.ru/</w:t>
        </w:r>
      </w:hyperlink>
      <w:r w:rsidRPr="00476FC4">
        <w:rPr>
          <w:rFonts w:ascii="Times New Roman" w:eastAsia="Calibri" w:hAnsi="Times New Roman" w:cs="Times New Roman"/>
          <w:sz w:val="26"/>
          <w:szCs w:val="26"/>
        </w:rPr>
        <w:t xml:space="preserve"> </w:t>
      </w:r>
    </w:p>
    <w:p w14:paraId="6A4D0ECF"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6. </w:t>
      </w:r>
      <w:hyperlink r:id="rId15" w:history="1">
        <w:r w:rsidRPr="00476FC4">
          <w:rPr>
            <w:rFonts w:ascii="Times New Roman" w:eastAsia="Calibri" w:hAnsi="Times New Roman" w:cs="Times New Roman"/>
            <w:color w:val="0563C1"/>
            <w:sz w:val="26"/>
            <w:szCs w:val="26"/>
            <w:u w:val="single"/>
          </w:rPr>
          <w:t>http://www.toehelp.ru/theory/sopromat/</w:t>
        </w:r>
      </w:hyperlink>
    </w:p>
    <w:p w14:paraId="293E024D" w14:textId="77777777" w:rsidR="004D1504" w:rsidRPr="00476FC4" w:rsidRDefault="004D1504" w:rsidP="005A5591">
      <w:pPr>
        <w:spacing w:after="0"/>
        <w:jc w:val="both"/>
        <w:rPr>
          <w:rFonts w:ascii="Times New Roman" w:eastAsia="Calibri" w:hAnsi="Times New Roman" w:cs="Times New Roman"/>
          <w:b/>
          <w:bCs/>
          <w:sz w:val="26"/>
          <w:szCs w:val="26"/>
        </w:rPr>
      </w:pPr>
    </w:p>
    <w:p w14:paraId="4AEB1B6A" w14:textId="77777777" w:rsidR="004D1504" w:rsidRPr="00476FC4" w:rsidRDefault="004D1504" w:rsidP="005A5591">
      <w:pPr>
        <w:spacing w:after="0"/>
        <w:jc w:val="both"/>
        <w:rPr>
          <w:rFonts w:ascii="Times New Roman" w:eastAsia="Calibri" w:hAnsi="Times New Roman" w:cs="Times New Roman"/>
          <w:b/>
          <w:bCs/>
          <w:sz w:val="26"/>
          <w:szCs w:val="26"/>
        </w:rPr>
      </w:pPr>
      <w:r w:rsidRPr="00476FC4">
        <w:rPr>
          <w:rFonts w:ascii="Times New Roman" w:eastAsia="Calibri" w:hAnsi="Times New Roman" w:cs="Times New Roman"/>
          <w:b/>
          <w:bCs/>
          <w:sz w:val="26"/>
          <w:szCs w:val="26"/>
        </w:rPr>
        <w:t>Сервисы и инструменты:</w:t>
      </w:r>
    </w:p>
    <w:p w14:paraId="38878A60"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1.</w:t>
      </w:r>
      <w:r w:rsidRPr="00476FC4">
        <w:rPr>
          <w:rFonts w:ascii="Times New Roman" w:eastAsia="Calibri" w:hAnsi="Times New Roman" w:cs="Times New Roman"/>
          <w:sz w:val="26"/>
          <w:szCs w:val="26"/>
          <w:lang w:val="en-US"/>
        </w:rPr>
        <w:t>Skype</w:t>
      </w:r>
      <w:r w:rsidRPr="00476FC4">
        <w:rPr>
          <w:rFonts w:ascii="Times New Roman" w:eastAsia="Calibri" w:hAnsi="Times New Roman" w:cs="Times New Roman"/>
          <w:sz w:val="26"/>
          <w:szCs w:val="26"/>
        </w:rPr>
        <w:t xml:space="preserve"> (режим доступа: </w:t>
      </w:r>
      <w:hyperlink r:id="rId16">
        <w:r w:rsidRPr="00476FC4">
          <w:rPr>
            <w:rFonts w:ascii="Times New Roman" w:eastAsia="Calibri" w:hAnsi="Times New Roman" w:cs="Times New Roman"/>
            <w:sz w:val="26"/>
            <w:szCs w:val="26"/>
            <w:lang w:val="en-US"/>
          </w:rPr>
          <w:t>https</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www</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skype</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com</w:t>
        </w:r>
        <w:r w:rsidRPr="00476FC4">
          <w:rPr>
            <w:rFonts w:ascii="Times New Roman" w:eastAsia="Calibri" w:hAnsi="Times New Roman" w:cs="Times New Roman"/>
            <w:sz w:val="26"/>
            <w:szCs w:val="26"/>
          </w:rPr>
          <w:t>/</w:t>
        </w:r>
      </w:hyperlink>
      <w:r w:rsidRPr="00476FC4">
        <w:rPr>
          <w:rFonts w:ascii="Times New Roman" w:eastAsia="Calibri" w:hAnsi="Times New Roman" w:cs="Times New Roman"/>
          <w:sz w:val="26"/>
          <w:szCs w:val="26"/>
        </w:rPr>
        <w:t>)</w:t>
      </w:r>
    </w:p>
    <w:p w14:paraId="42D448AF"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2.</w:t>
      </w:r>
      <w:r w:rsidRPr="00476FC4">
        <w:rPr>
          <w:rFonts w:ascii="Times New Roman" w:eastAsia="Calibri" w:hAnsi="Times New Roman" w:cs="Times New Roman"/>
          <w:sz w:val="26"/>
          <w:szCs w:val="26"/>
          <w:lang w:val="en-US"/>
        </w:rPr>
        <w:t>Zoom</w:t>
      </w:r>
      <w:r w:rsidRPr="00476FC4">
        <w:rPr>
          <w:rFonts w:ascii="Times New Roman" w:eastAsia="Calibri" w:hAnsi="Times New Roman" w:cs="Times New Roman"/>
          <w:sz w:val="26"/>
          <w:szCs w:val="26"/>
        </w:rPr>
        <w:t xml:space="preserve"> (режим доступа: </w:t>
      </w:r>
      <w:r w:rsidRPr="00476FC4">
        <w:rPr>
          <w:rFonts w:ascii="Times New Roman" w:eastAsia="Calibri" w:hAnsi="Times New Roman" w:cs="Times New Roman"/>
          <w:sz w:val="26"/>
          <w:szCs w:val="26"/>
          <w:lang w:val="en-US"/>
        </w:rPr>
        <w:t>https</w:t>
      </w:r>
      <w:r w:rsidRPr="00476FC4">
        <w:rPr>
          <w:rFonts w:ascii="Times New Roman" w:eastAsia="Calibri" w:hAnsi="Times New Roman" w:cs="Times New Roman"/>
          <w:sz w:val="26"/>
          <w:szCs w:val="26"/>
        </w:rPr>
        <w:t xml:space="preserve">:// </w:t>
      </w:r>
      <w:r w:rsidRPr="00476FC4">
        <w:rPr>
          <w:rFonts w:ascii="Times New Roman" w:eastAsia="Calibri" w:hAnsi="Times New Roman" w:cs="Times New Roman"/>
          <w:sz w:val="26"/>
          <w:szCs w:val="26"/>
          <w:lang w:val="en-US"/>
        </w:rPr>
        <w:t>zoom</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us</w:t>
      </w:r>
      <w:r w:rsidRPr="00476FC4">
        <w:rPr>
          <w:rFonts w:ascii="Times New Roman" w:eastAsia="Calibri" w:hAnsi="Times New Roman" w:cs="Times New Roman"/>
          <w:sz w:val="26"/>
          <w:szCs w:val="26"/>
        </w:rPr>
        <w:t>/)</w:t>
      </w:r>
    </w:p>
    <w:p w14:paraId="64F54A2C"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3. https://</w:t>
      </w:r>
      <w:r w:rsidRPr="00476FC4">
        <w:rPr>
          <w:rFonts w:ascii="Times New Roman" w:eastAsia="Calibri" w:hAnsi="Times New Roman" w:cs="Times New Roman"/>
          <w:sz w:val="26"/>
          <w:szCs w:val="26"/>
          <w:lang w:val="en-US"/>
        </w:rPr>
        <w:t>disk</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yandex</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ru</w:t>
      </w:r>
      <w:r w:rsidRPr="00476FC4">
        <w:rPr>
          <w:rFonts w:ascii="Times New Roman" w:eastAsia="Calibri" w:hAnsi="Times New Roman" w:cs="Times New Roman"/>
          <w:sz w:val="26"/>
          <w:szCs w:val="26"/>
        </w:rPr>
        <w:t>/</w:t>
      </w:r>
    </w:p>
    <w:p w14:paraId="312B69B4" w14:textId="77777777" w:rsidR="004D1504" w:rsidRPr="00476FC4" w:rsidRDefault="004D1504" w:rsidP="005A5591">
      <w:pPr>
        <w:spacing w:after="0"/>
        <w:jc w:val="both"/>
        <w:rPr>
          <w:rFonts w:ascii="Times New Roman" w:eastAsia="Calibri" w:hAnsi="Times New Roman" w:cs="Times New Roman"/>
          <w:sz w:val="26"/>
          <w:szCs w:val="26"/>
        </w:rPr>
      </w:pPr>
    </w:p>
    <w:p w14:paraId="6982F18F"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5F79EC9D"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637731ED"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6EC34AB4"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5515D406"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4173D51A"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sectPr w:rsidR="004D1504" w:rsidRPr="004D1504" w:rsidSect="00E624D3">
          <w:footerReference w:type="even" r:id="rId17"/>
          <w:footerReference w:type="default" r:id="rId18"/>
          <w:pgSz w:w="11906" w:h="16838"/>
          <w:pgMar w:top="1134" w:right="851" w:bottom="1134" w:left="1701" w:header="709" w:footer="709" w:gutter="0"/>
          <w:cols w:space="708"/>
          <w:titlePg/>
          <w:docGrid w:linePitch="360"/>
        </w:sectPr>
      </w:pPr>
    </w:p>
    <w:p w14:paraId="13C32801"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pPr>
      <w:r w:rsidRPr="004D1504">
        <w:rPr>
          <w:rFonts w:ascii="Times New Roman" w:eastAsia="Arial Unicode MS" w:hAnsi="Times New Roman" w:cs="Times New Roman"/>
          <w:color w:val="000000"/>
          <w:sz w:val="24"/>
          <w:szCs w:val="24"/>
          <w:lang w:bidi="ru-RU"/>
        </w:rPr>
        <w:lastRenderedPageBreak/>
        <w:t>Приложение 1</w:t>
      </w:r>
    </w:p>
    <w:p w14:paraId="40E274DF"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pPr>
      <w:r w:rsidRPr="004D1504">
        <w:rPr>
          <w:rFonts w:ascii="Times New Roman" w:eastAsia="Arial Unicode MS" w:hAnsi="Times New Roman" w:cs="Times New Roman"/>
          <w:color w:val="000000"/>
          <w:sz w:val="24"/>
          <w:szCs w:val="24"/>
          <w:lang w:bidi="ru-RU"/>
        </w:rPr>
        <w:t>Титульный лист реферата.</w:t>
      </w:r>
    </w:p>
    <w:p w14:paraId="4AAA65EE"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pPr>
    </w:p>
    <w:p w14:paraId="061529EA" w14:textId="77777777" w:rsidR="004D1504" w:rsidRPr="004D1504" w:rsidRDefault="004D1504" w:rsidP="005A5591">
      <w:pPr>
        <w:widowControl w:val="0"/>
        <w:spacing w:after="0"/>
        <w:jc w:val="center"/>
        <w:rPr>
          <w:rFonts w:ascii="Times New Roman" w:eastAsia="Arial Unicode MS" w:hAnsi="Times New Roman" w:cs="Times New Roman"/>
          <w:b/>
          <w:color w:val="000000"/>
          <w:sz w:val="28"/>
          <w:szCs w:val="28"/>
          <w:lang w:bidi="ru-RU"/>
        </w:rPr>
      </w:pPr>
      <w:r w:rsidRPr="004D1504">
        <w:rPr>
          <w:rFonts w:ascii="Times New Roman" w:eastAsia="Arial Unicode MS" w:hAnsi="Times New Roman" w:cs="Times New Roman"/>
          <w:b/>
          <w:color w:val="000000"/>
          <w:sz w:val="28"/>
          <w:szCs w:val="28"/>
          <w:lang w:bidi="ru-RU"/>
        </w:rPr>
        <w:t>Министерство   образования и науки Республики Татарстан</w:t>
      </w:r>
    </w:p>
    <w:p w14:paraId="74F5B04D" w14:textId="77777777" w:rsidR="004D1504" w:rsidRPr="004D1504" w:rsidRDefault="004D1504" w:rsidP="005A5591">
      <w:pPr>
        <w:widowControl w:val="0"/>
        <w:spacing w:after="0"/>
        <w:jc w:val="center"/>
        <w:rPr>
          <w:rFonts w:ascii="Times New Roman" w:eastAsia="Arial Unicode MS" w:hAnsi="Times New Roman" w:cs="Times New Roman"/>
          <w:b/>
          <w:color w:val="000000"/>
          <w:sz w:val="28"/>
          <w:szCs w:val="28"/>
          <w:lang w:bidi="ru-RU"/>
        </w:rPr>
      </w:pPr>
      <w:r w:rsidRPr="004D1504">
        <w:rPr>
          <w:rFonts w:ascii="Times New Roman" w:eastAsia="Arial Unicode MS" w:hAnsi="Times New Roman" w:cs="Times New Roman"/>
          <w:b/>
          <w:color w:val="000000"/>
          <w:sz w:val="28"/>
          <w:szCs w:val="28"/>
          <w:lang w:bidi="ru-RU"/>
        </w:rPr>
        <w:t>ГАПОУ «Казанский политехнический колледж»</w:t>
      </w:r>
    </w:p>
    <w:p w14:paraId="10795FF4"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1B62CF5C"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38B9CD58"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4B078967"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7B2F057D"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55F27AC7"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525D1390"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57C44B09" w14:textId="77777777" w:rsidR="004D1504" w:rsidRPr="004D1504" w:rsidRDefault="004D1504" w:rsidP="005A5591">
      <w:pPr>
        <w:widowControl w:val="0"/>
        <w:spacing w:after="0"/>
        <w:jc w:val="center"/>
        <w:rPr>
          <w:rFonts w:ascii="Times New Roman" w:eastAsia="Arial Unicode MS" w:hAnsi="Times New Roman" w:cs="Times New Roman"/>
          <w:b/>
          <w:color w:val="000000"/>
          <w:sz w:val="28"/>
          <w:szCs w:val="28"/>
          <w:lang w:bidi="ru-RU"/>
        </w:rPr>
      </w:pPr>
      <w:r w:rsidRPr="004D1504">
        <w:rPr>
          <w:rFonts w:ascii="Times New Roman" w:eastAsia="Arial Unicode MS" w:hAnsi="Times New Roman" w:cs="Times New Roman"/>
          <w:b/>
          <w:color w:val="000000"/>
          <w:sz w:val="28"/>
          <w:szCs w:val="28"/>
          <w:lang w:bidi="ru-RU"/>
        </w:rPr>
        <w:t>Реферат</w:t>
      </w:r>
    </w:p>
    <w:p w14:paraId="207F7C4D" w14:textId="77777777" w:rsidR="004D1504" w:rsidRPr="004D1504" w:rsidRDefault="004D1504" w:rsidP="005A5591">
      <w:pPr>
        <w:widowControl w:val="0"/>
        <w:spacing w:after="0"/>
        <w:jc w:val="center"/>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по дисциплине _______________________________________</w:t>
      </w:r>
    </w:p>
    <w:p w14:paraId="55D05C41" w14:textId="77777777" w:rsidR="004D1504" w:rsidRPr="004D1504" w:rsidRDefault="004D1504" w:rsidP="005A5591">
      <w:pPr>
        <w:widowControl w:val="0"/>
        <w:spacing w:after="0"/>
        <w:jc w:val="center"/>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 xml:space="preserve">Тема: </w:t>
      </w:r>
      <w:r w:rsidRPr="004D1504">
        <w:rPr>
          <w:rFonts w:ascii="Times New Roman" w:eastAsia="Arial Unicode MS" w:hAnsi="Times New Roman" w:cs="Times New Roman"/>
          <w:color w:val="000000"/>
          <w:spacing w:val="1"/>
          <w:sz w:val="28"/>
          <w:szCs w:val="28"/>
          <w:lang w:bidi="ru-RU"/>
        </w:rPr>
        <w:t>____________________________________________________</w:t>
      </w:r>
    </w:p>
    <w:p w14:paraId="357011FD"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76EF1BA"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663C25BD"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C80B434"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608E01FC"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42EF0B3F"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 xml:space="preserve">Выполнил: обучающийся __курса, </w:t>
      </w:r>
    </w:p>
    <w:p w14:paraId="678F3C89"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Группы № ____, ФИО</w:t>
      </w:r>
    </w:p>
    <w:p w14:paraId="7D124D00" w14:textId="77777777" w:rsidR="004D1504" w:rsidRPr="004D1504" w:rsidRDefault="004D1504" w:rsidP="005A5591">
      <w:pPr>
        <w:widowControl w:val="0"/>
        <w:tabs>
          <w:tab w:val="left" w:pos="5655"/>
        </w:tabs>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Проверил:</w:t>
      </w:r>
    </w:p>
    <w:p w14:paraId="4220F528"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 xml:space="preserve">Преподаватель: ______ФИО </w:t>
      </w:r>
    </w:p>
    <w:p w14:paraId="0569D8A0"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___ (отметка)</w:t>
      </w:r>
    </w:p>
    <w:p w14:paraId="48A8247A" w14:textId="77777777" w:rsidR="004D1504" w:rsidRPr="004D1504" w:rsidRDefault="004D1504" w:rsidP="005A5591">
      <w:pPr>
        <w:widowControl w:val="0"/>
        <w:tabs>
          <w:tab w:val="left" w:pos="6975"/>
        </w:tabs>
        <w:spacing w:after="0"/>
        <w:jc w:val="both"/>
        <w:rPr>
          <w:rFonts w:ascii="Times New Roman" w:eastAsia="Arial Unicode MS" w:hAnsi="Times New Roman" w:cs="Times New Roman"/>
          <w:color w:val="000000"/>
          <w:sz w:val="28"/>
          <w:szCs w:val="28"/>
          <w:lang w:bidi="ru-RU"/>
        </w:rPr>
      </w:pPr>
    </w:p>
    <w:p w14:paraId="758C388E"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1F62906E"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34B94B8"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59518A2"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63DEC4C2" w14:textId="77777777" w:rsidR="004D1504" w:rsidRPr="004D1504" w:rsidRDefault="004D1504" w:rsidP="005A5591">
      <w:pPr>
        <w:widowControl w:val="0"/>
        <w:spacing w:after="0"/>
        <w:jc w:val="center"/>
        <w:rPr>
          <w:rFonts w:ascii="Times New Roman" w:eastAsia="Arial Unicode MS" w:hAnsi="Times New Roman" w:cs="Times New Roman"/>
          <w:color w:val="000000"/>
          <w:sz w:val="24"/>
          <w:szCs w:val="24"/>
          <w:lang w:bidi="ru-RU"/>
        </w:rPr>
      </w:pPr>
      <w:r w:rsidRPr="004D1504">
        <w:rPr>
          <w:rFonts w:ascii="Times New Roman" w:eastAsia="Arial Unicode MS" w:hAnsi="Times New Roman" w:cs="Times New Roman"/>
          <w:color w:val="000000"/>
          <w:sz w:val="28"/>
          <w:szCs w:val="28"/>
          <w:lang w:bidi="ru-RU"/>
        </w:rPr>
        <w:t>Казань, 20____г.</w:t>
      </w:r>
    </w:p>
    <w:p w14:paraId="742F325F" w14:textId="77777777" w:rsidR="004D1504" w:rsidRPr="004D1504" w:rsidRDefault="004D1504" w:rsidP="005A5591">
      <w:pPr>
        <w:widowControl w:val="0"/>
        <w:spacing w:after="0"/>
        <w:rPr>
          <w:rFonts w:ascii="Arial Unicode MS" w:eastAsia="Arial Unicode MS" w:hAnsi="Arial Unicode MS" w:cs="Arial Unicode MS"/>
          <w:color w:val="000000"/>
          <w:sz w:val="24"/>
          <w:szCs w:val="24"/>
          <w:lang w:bidi="ru-RU"/>
        </w:rPr>
      </w:pPr>
    </w:p>
    <w:p w14:paraId="51AC55EE"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5B696932"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5F585EB" w14:textId="77777777" w:rsidR="00000889" w:rsidRPr="001C668C"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671F71A5" w14:textId="77777777" w:rsidR="0069700D" w:rsidRDefault="0069700D" w:rsidP="005A5591">
      <w:pPr>
        <w:shd w:val="clear" w:color="auto" w:fill="FFFFFF"/>
        <w:spacing w:after="0"/>
        <w:ind w:firstLine="709"/>
        <w:jc w:val="center"/>
        <w:rPr>
          <w:rFonts w:ascii="initial" w:eastAsia="Times New Roman" w:hAnsi="initial" w:cs="Arial"/>
          <w:color w:val="111115"/>
          <w:sz w:val="20"/>
          <w:szCs w:val="20"/>
        </w:rPr>
      </w:pPr>
      <w:r>
        <w:rPr>
          <w:rFonts w:ascii="Times New Roman" w:eastAsia="Times New Roman" w:hAnsi="Times New Roman" w:cs="Times New Roman"/>
          <w:color w:val="111115"/>
          <w:sz w:val="28"/>
          <w:szCs w:val="28"/>
          <w:bdr w:val="none" w:sz="0" w:space="0" w:color="auto" w:frame="1"/>
        </w:rPr>
        <w:t> </w:t>
      </w:r>
    </w:p>
    <w:p w14:paraId="3C57A8B9" w14:textId="77777777" w:rsidR="0069700D" w:rsidRPr="00300DA4" w:rsidRDefault="0069700D" w:rsidP="005A5591">
      <w:pPr>
        <w:shd w:val="clear" w:color="auto" w:fill="FFFFFF"/>
        <w:spacing w:after="0"/>
        <w:jc w:val="center"/>
        <w:rPr>
          <w:rFonts w:ascii="Times New Roman" w:eastAsia="Times New Roman" w:hAnsi="Times New Roman" w:cs="Times New Roman"/>
          <w:color w:val="111115"/>
          <w:sz w:val="28"/>
          <w:szCs w:val="28"/>
        </w:rPr>
      </w:pPr>
    </w:p>
    <w:sectPr w:rsidR="0069700D" w:rsidRPr="00300DA4" w:rsidSect="008427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57BE3" w14:textId="77777777" w:rsidR="00297271" w:rsidRDefault="00297271" w:rsidP="00E624D3">
      <w:pPr>
        <w:spacing w:after="0" w:line="240" w:lineRule="auto"/>
      </w:pPr>
      <w:r>
        <w:separator/>
      </w:r>
    </w:p>
  </w:endnote>
  <w:endnote w:type="continuationSeparator" w:id="0">
    <w:p w14:paraId="7C79B4CC" w14:textId="77777777" w:rsidR="00297271" w:rsidRDefault="00297271" w:rsidP="00E62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itial">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5C68A" w14:textId="77777777" w:rsidR="007B44BC" w:rsidRDefault="00A84184" w:rsidP="00813FCF">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70</w:t>
    </w:r>
    <w:r>
      <w:rPr>
        <w:rStyle w:val="ae"/>
      </w:rPr>
      <w:fldChar w:fldCharType="end"/>
    </w:r>
  </w:p>
  <w:p w14:paraId="6A5E6FD3" w14:textId="77777777" w:rsidR="007B44BC" w:rsidRDefault="00583DDE" w:rsidP="00813FCF">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696571"/>
      <w:docPartObj>
        <w:docPartGallery w:val="Page Numbers (Bottom of Page)"/>
        <w:docPartUnique/>
      </w:docPartObj>
    </w:sdtPr>
    <w:sdtEndPr/>
    <w:sdtContent>
      <w:p w14:paraId="26511758" w14:textId="7F1D36A3" w:rsidR="00E624D3" w:rsidRDefault="00E624D3">
        <w:pPr>
          <w:pStyle w:val="a8"/>
          <w:jc w:val="right"/>
        </w:pPr>
        <w:r>
          <w:fldChar w:fldCharType="begin"/>
        </w:r>
        <w:r>
          <w:instrText>PAGE   \* MERGEFORMAT</w:instrText>
        </w:r>
        <w:r>
          <w:fldChar w:fldCharType="separate"/>
        </w:r>
        <w:r w:rsidR="00583DDE">
          <w:rPr>
            <w:noProof/>
          </w:rPr>
          <w:t>2</w:t>
        </w:r>
        <w:r>
          <w:fldChar w:fldCharType="end"/>
        </w:r>
      </w:p>
    </w:sdtContent>
  </w:sdt>
  <w:p w14:paraId="0FF960D7" w14:textId="77777777" w:rsidR="007B44BC" w:rsidRDefault="00583DDE" w:rsidP="00813FC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BD8A3" w14:textId="77777777" w:rsidR="00297271" w:rsidRDefault="00297271" w:rsidP="00E624D3">
      <w:pPr>
        <w:spacing w:after="0" w:line="240" w:lineRule="auto"/>
      </w:pPr>
      <w:r>
        <w:separator/>
      </w:r>
    </w:p>
  </w:footnote>
  <w:footnote w:type="continuationSeparator" w:id="0">
    <w:p w14:paraId="3A76E92D" w14:textId="77777777" w:rsidR="00297271" w:rsidRDefault="00297271" w:rsidP="00E62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777CEC"/>
    <w:multiLevelType w:val="hybridMultilevel"/>
    <w:tmpl w:val="F3521A96"/>
    <w:lvl w:ilvl="0" w:tplc="A0C6677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8226A3"/>
    <w:multiLevelType w:val="multilevel"/>
    <w:tmpl w:val="688638E2"/>
    <w:lvl w:ilvl="0">
      <w:start w:val="1"/>
      <w:numFmt w:val="decimal"/>
      <w:suff w:val="space"/>
      <w:lvlText w:val="%1."/>
      <w:lvlJc w:val="left"/>
      <w:pPr>
        <w:ind w:left="0" w:firstLine="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7820" w:hanging="1440"/>
      </w:pPr>
      <w:rPr>
        <w:rFonts w:hint="default"/>
      </w:rPr>
    </w:lvl>
    <w:lvl w:ilvl="6">
      <w:start w:val="1"/>
      <w:numFmt w:val="decimal"/>
      <w:isLgl/>
      <w:lvlText w:val="%1.%2.%3.%4.%5.%6.%7."/>
      <w:lvlJc w:val="left"/>
      <w:pPr>
        <w:ind w:left="9096" w:hanging="1440"/>
      </w:pPr>
      <w:rPr>
        <w:rFonts w:hint="default"/>
      </w:rPr>
    </w:lvl>
    <w:lvl w:ilvl="7">
      <w:start w:val="1"/>
      <w:numFmt w:val="decimal"/>
      <w:isLgl/>
      <w:lvlText w:val="%1.%2.%3.%4.%5.%6.%7.%8."/>
      <w:lvlJc w:val="left"/>
      <w:pPr>
        <w:ind w:left="10732" w:hanging="1800"/>
      </w:pPr>
      <w:rPr>
        <w:rFonts w:hint="default"/>
      </w:rPr>
    </w:lvl>
    <w:lvl w:ilvl="8">
      <w:start w:val="1"/>
      <w:numFmt w:val="decimal"/>
      <w:isLgl/>
      <w:lvlText w:val="%1.%2.%3.%4.%5.%6.%7.%8.%9."/>
      <w:lvlJc w:val="left"/>
      <w:pPr>
        <w:ind w:left="12008" w:hanging="1800"/>
      </w:pPr>
      <w:rPr>
        <w:rFonts w:hint="default"/>
      </w:rPr>
    </w:lvl>
  </w:abstractNum>
  <w:abstractNum w:abstractNumId="8" w15:restartNumberingAfterBreak="0">
    <w:nsid w:val="324E175D"/>
    <w:multiLevelType w:val="hybridMultilevel"/>
    <w:tmpl w:val="7990F938"/>
    <w:lvl w:ilvl="0" w:tplc="9EA4812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5"/>
  </w:num>
  <w:num w:numId="4">
    <w:abstractNumId w:val="10"/>
  </w:num>
  <w:num w:numId="5">
    <w:abstractNumId w:val="8"/>
  </w:num>
  <w:num w:numId="6">
    <w:abstractNumId w:val="14"/>
  </w:num>
  <w:num w:numId="7">
    <w:abstractNumId w:val="11"/>
  </w:num>
  <w:num w:numId="8">
    <w:abstractNumId w:val="5"/>
  </w:num>
  <w:num w:numId="9">
    <w:abstractNumId w:val="12"/>
  </w:num>
  <w:num w:numId="10">
    <w:abstractNumId w:val="16"/>
  </w:num>
  <w:num w:numId="11">
    <w:abstractNumId w:val="0"/>
  </w:num>
  <w:num w:numId="12">
    <w:abstractNumId w:val="1"/>
  </w:num>
  <w:num w:numId="13">
    <w:abstractNumId w:val="3"/>
  </w:num>
  <w:num w:numId="14">
    <w:abstractNumId w:val="9"/>
  </w:num>
  <w:num w:numId="15">
    <w:abstractNumId w:val="2"/>
  </w:num>
  <w:num w:numId="16">
    <w:abstractNumId w:val="18"/>
  </w:num>
  <w:num w:numId="17">
    <w:abstractNumId w:val="17"/>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700D"/>
    <w:rsid w:val="00000889"/>
    <w:rsid w:val="00000AFE"/>
    <w:rsid w:val="00031B84"/>
    <w:rsid w:val="00052862"/>
    <w:rsid w:val="000825C0"/>
    <w:rsid w:val="000A5D91"/>
    <w:rsid w:val="000B7A55"/>
    <w:rsid w:val="000E3EEE"/>
    <w:rsid w:val="001B6DD9"/>
    <w:rsid w:val="001C668C"/>
    <w:rsid w:val="00235461"/>
    <w:rsid w:val="00247CE1"/>
    <w:rsid w:val="00277A45"/>
    <w:rsid w:val="00297271"/>
    <w:rsid w:val="00297B7D"/>
    <w:rsid w:val="00300DA4"/>
    <w:rsid w:val="00343C37"/>
    <w:rsid w:val="0036016D"/>
    <w:rsid w:val="003D30EB"/>
    <w:rsid w:val="003F7A6C"/>
    <w:rsid w:val="0041333E"/>
    <w:rsid w:val="00421B8A"/>
    <w:rsid w:val="00476FC4"/>
    <w:rsid w:val="00485749"/>
    <w:rsid w:val="004A0495"/>
    <w:rsid w:val="004A2544"/>
    <w:rsid w:val="004D1504"/>
    <w:rsid w:val="00523232"/>
    <w:rsid w:val="0054119F"/>
    <w:rsid w:val="00560914"/>
    <w:rsid w:val="00565B06"/>
    <w:rsid w:val="005675DE"/>
    <w:rsid w:val="005818E7"/>
    <w:rsid w:val="00583DDE"/>
    <w:rsid w:val="005A5591"/>
    <w:rsid w:val="0069700D"/>
    <w:rsid w:val="00760D58"/>
    <w:rsid w:val="007A0D25"/>
    <w:rsid w:val="007F6472"/>
    <w:rsid w:val="0084274B"/>
    <w:rsid w:val="00877230"/>
    <w:rsid w:val="0088512F"/>
    <w:rsid w:val="00906185"/>
    <w:rsid w:val="009B4587"/>
    <w:rsid w:val="009B6826"/>
    <w:rsid w:val="009C4F7E"/>
    <w:rsid w:val="009D164E"/>
    <w:rsid w:val="009D3FFA"/>
    <w:rsid w:val="009E5525"/>
    <w:rsid w:val="00A00C45"/>
    <w:rsid w:val="00A558D7"/>
    <w:rsid w:val="00A63EA6"/>
    <w:rsid w:val="00A84184"/>
    <w:rsid w:val="00AE63E1"/>
    <w:rsid w:val="00B3386A"/>
    <w:rsid w:val="00B759E5"/>
    <w:rsid w:val="00BC429C"/>
    <w:rsid w:val="00BD314C"/>
    <w:rsid w:val="00BF2D6C"/>
    <w:rsid w:val="00C10DCA"/>
    <w:rsid w:val="00CF3E0C"/>
    <w:rsid w:val="00CF4559"/>
    <w:rsid w:val="00D15A0B"/>
    <w:rsid w:val="00D7125A"/>
    <w:rsid w:val="00D856C9"/>
    <w:rsid w:val="00DA09DA"/>
    <w:rsid w:val="00DC251E"/>
    <w:rsid w:val="00DC6981"/>
    <w:rsid w:val="00DD346B"/>
    <w:rsid w:val="00E27588"/>
    <w:rsid w:val="00E436C8"/>
    <w:rsid w:val="00E569E3"/>
    <w:rsid w:val="00E624D3"/>
    <w:rsid w:val="00EC7A87"/>
    <w:rsid w:val="00ED01DA"/>
    <w:rsid w:val="00F26811"/>
    <w:rsid w:val="00F415AB"/>
    <w:rsid w:val="00FD0ED1"/>
    <w:rsid w:val="00FD5EE0"/>
    <w:rsid w:val="00FE53C1"/>
    <w:rsid w:val="00FF3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924E37"/>
  <w15:docId w15:val="{0711D0EA-F606-4FAB-AA8A-42682864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4D15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4D1504"/>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4D15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700D"/>
  </w:style>
  <w:style w:type="paragraph" w:styleId="a8">
    <w:name w:val="footer"/>
    <w:basedOn w:val="a"/>
    <w:link w:val="a9"/>
    <w:uiPriority w:val="99"/>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59"/>
    <w:rsid w:val="00FF32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B3386A"/>
    <w:pPr>
      <w:spacing w:after="0" w:line="240" w:lineRule="auto"/>
      <w:ind w:left="720"/>
      <w:contextualSpacing/>
    </w:pPr>
    <w:rPr>
      <w:rFonts w:ascii="Times New Roman" w:eastAsia="Calibri" w:hAnsi="Times New Roman" w:cs="Times New Roman"/>
      <w:sz w:val="24"/>
      <w:szCs w:val="24"/>
    </w:rPr>
  </w:style>
  <w:style w:type="character" w:customStyle="1" w:styleId="10">
    <w:name w:val="Заголовок 1 Знак"/>
    <w:basedOn w:val="a0"/>
    <w:link w:val="1"/>
    <w:uiPriority w:val="9"/>
    <w:rsid w:val="004D1504"/>
    <w:rPr>
      <w:rFonts w:asciiTheme="majorHAnsi" w:eastAsiaTheme="majorEastAsia" w:hAnsiTheme="majorHAnsi" w:cstheme="majorBidi"/>
      <w:color w:val="365F91" w:themeColor="accent1" w:themeShade="BF"/>
      <w:sz w:val="32"/>
      <w:szCs w:val="32"/>
    </w:rPr>
  </w:style>
  <w:style w:type="character" w:customStyle="1" w:styleId="60">
    <w:name w:val="Заголовок 6 Знак"/>
    <w:basedOn w:val="a0"/>
    <w:link w:val="6"/>
    <w:uiPriority w:val="9"/>
    <w:semiHidden/>
    <w:rsid w:val="004D1504"/>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4D1504"/>
    <w:rPr>
      <w:rFonts w:asciiTheme="majorHAnsi" w:eastAsiaTheme="majorEastAsia" w:hAnsiTheme="majorHAnsi" w:cstheme="majorBidi"/>
      <w:i/>
      <w:iCs/>
      <w:color w:val="272727" w:themeColor="text1" w:themeTint="D8"/>
      <w:sz w:val="21"/>
      <w:szCs w:val="21"/>
    </w:rPr>
  </w:style>
  <w:style w:type="table" w:customStyle="1" w:styleId="11">
    <w:name w:val="Сетка таблицы1"/>
    <w:basedOn w:val="a1"/>
    <w:next w:val="ac"/>
    <w:rsid w:val="004D1504"/>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rsid w:val="004D1504"/>
  </w:style>
  <w:style w:type="table" w:customStyle="1" w:styleId="210">
    <w:name w:val="Сетка таблицы21"/>
    <w:basedOn w:val="a1"/>
    <w:next w:val="ac"/>
    <w:rsid w:val="000A5D9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rsid w:val="00D15A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c"/>
    <w:uiPriority w:val="59"/>
    <w:rsid w:val="005A5591"/>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74607" TargetMode="External"/><Relationship Id="rId13" Type="http://schemas.openxmlformats.org/officeDocument/2006/relationships/hyperlink" Target="http://mysopromat.ru/"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detalmach.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kype.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oretmeh.ru/" TargetMode="External"/><Relationship Id="rId5" Type="http://schemas.openxmlformats.org/officeDocument/2006/relationships/footnotes" Target="footnotes.xml"/><Relationship Id="rId15" Type="http://schemas.openxmlformats.org/officeDocument/2006/relationships/hyperlink" Target="http://www.toehelp.ru/theory/sopromat/" TargetMode="External"/><Relationship Id="rId10" Type="http://schemas.openxmlformats.org/officeDocument/2006/relationships/hyperlink" Target="https://znanium.com/catalog/product/107897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020982" TargetMode="External"/><Relationship Id="rId14" Type="http://schemas.openxmlformats.org/officeDocument/2006/relationships/hyperlink" Target="http://www.soprotm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27</Pages>
  <Words>7073</Words>
  <Characters>40319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User</cp:lastModifiedBy>
  <cp:revision>74</cp:revision>
  <dcterms:created xsi:type="dcterms:W3CDTF">2021-04-15T08:55:00Z</dcterms:created>
  <dcterms:modified xsi:type="dcterms:W3CDTF">2022-04-05T09:34:00Z</dcterms:modified>
</cp:coreProperties>
</file>